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AE2" w14:textId="654330CF"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#11</w:t>
      </w:r>
      <w:r w:rsidR="00151ADF">
        <w:rPr>
          <w:rFonts w:ascii="Arial" w:eastAsia="Times New Roman" w:hAnsi="Arial"/>
          <w:b/>
          <w:noProof/>
          <w:sz w:val="28"/>
          <w:szCs w:val="28"/>
          <w:lang w:eastAsia="en-US"/>
        </w:rPr>
        <w:t>7</w:t>
      </w:r>
      <w:r w:rsidRPr="001122CF">
        <w:rPr>
          <w:rFonts w:ascii="Arial" w:eastAsia="Times New Roman" w:hAnsi="Arial"/>
          <w:b/>
          <w:noProof/>
          <w:sz w:val="28"/>
          <w:szCs w:val="28"/>
          <w:lang w:eastAsia="en-US"/>
        </w:rPr>
        <w:tab/>
      </w:r>
      <w:r w:rsidR="00C80360" w:rsidRPr="00C80360">
        <w:rPr>
          <w:rFonts w:ascii="Arial" w:eastAsia="Times New Roman" w:hAnsi="Arial"/>
          <w:b/>
          <w:noProof/>
          <w:sz w:val="28"/>
          <w:szCs w:val="28"/>
          <w:lang w:eastAsia="en-US"/>
        </w:rPr>
        <w:t>R1-</w:t>
      </w:r>
      <w:r w:rsidR="00883F6D" w:rsidRPr="00883F6D">
        <w:rPr>
          <w:rFonts w:ascii="Arial" w:eastAsia="Times New Roman" w:hAnsi="Arial"/>
          <w:b/>
          <w:noProof/>
          <w:sz w:val="28"/>
          <w:szCs w:val="28"/>
          <w:lang w:eastAsia="en-US"/>
        </w:rPr>
        <w:t>2404909</w:t>
      </w:r>
    </w:p>
    <w:p w14:paraId="76D9FB19" w14:textId="67BBF70E" w:rsidR="001122CF" w:rsidRPr="001122CF" w:rsidRDefault="00151ADF" w:rsidP="001122CF">
      <w:pPr>
        <w:overflowPunct/>
        <w:autoSpaceDE/>
        <w:autoSpaceDN/>
        <w:adjustRightInd/>
        <w:spacing w:after="120"/>
        <w:textAlignment w:val="auto"/>
        <w:outlineLvl w:val="0"/>
        <w:rPr>
          <w:rFonts w:ascii="Arial" w:eastAsia="Times New Roman" w:hAnsi="Arial"/>
          <w:b/>
          <w:noProof/>
          <w:sz w:val="28"/>
          <w:szCs w:val="28"/>
          <w:lang w:eastAsia="en-US"/>
        </w:rPr>
      </w:pPr>
      <w:r>
        <w:rPr>
          <w:rFonts w:ascii="Arial" w:eastAsia="Times New Roman" w:hAnsi="Arial" w:cs="Arial"/>
          <w:b/>
          <w:sz w:val="28"/>
          <w:szCs w:val="28"/>
          <w:lang w:eastAsia="en-US"/>
        </w:rPr>
        <w:t>Fukuoka</w:t>
      </w:r>
      <w:r w:rsidR="0044777C" w:rsidDel="00513380">
        <w:rPr>
          <w:rFonts w:ascii="Arial" w:eastAsia="Times New Roman" w:hAnsi="Arial" w:cs="Arial"/>
          <w:b/>
          <w:sz w:val="28"/>
          <w:szCs w:val="28"/>
          <w:lang w:eastAsia="en-US"/>
        </w:rPr>
        <w:t xml:space="preserve"> City</w:t>
      </w:r>
      <w:r w:rsidR="001122CF" w:rsidRPr="001122CF">
        <w:rPr>
          <w:rFonts w:ascii="Arial" w:eastAsia="Times New Roman" w:hAnsi="Arial" w:cs="Arial"/>
          <w:b/>
          <w:sz w:val="28"/>
          <w:szCs w:val="28"/>
          <w:lang w:eastAsia="en-US"/>
        </w:rPr>
        <w:t xml:space="preserve">, </w:t>
      </w:r>
      <w:r>
        <w:rPr>
          <w:rFonts w:ascii="Arial" w:eastAsia="Times New Roman" w:hAnsi="Arial" w:cs="Arial"/>
          <w:b/>
          <w:sz w:val="28"/>
          <w:szCs w:val="28"/>
          <w:lang w:eastAsia="en-US"/>
        </w:rPr>
        <w:t>Japan</w:t>
      </w:r>
      <w:r w:rsidR="001122CF" w:rsidRPr="001122CF">
        <w:rPr>
          <w:rFonts w:ascii="Arial" w:eastAsia="Times New Roman" w:hAnsi="Arial" w:cs="Arial"/>
          <w:b/>
          <w:sz w:val="28"/>
          <w:szCs w:val="28"/>
          <w:lang w:eastAsia="en-US"/>
        </w:rPr>
        <w:t xml:space="preserve">, </w:t>
      </w:r>
      <w:r w:rsidR="0044777C">
        <w:rPr>
          <w:rFonts w:ascii="Arial" w:eastAsia="Times New Roman" w:hAnsi="Arial" w:cs="Arial"/>
          <w:b/>
          <w:sz w:val="28"/>
          <w:szCs w:val="28"/>
          <w:lang w:eastAsia="en-US"/>
        </w:rPr>
        <w:t xml:space="preserve">May </w:t>
      </w:r>
      <w:r w:rsidR="001122CF" w:rsidRPr="001122CF">
        <w:rPr>
          <w:rFonts w:ascii="Arial" w:eastAsia="Times New Roman" w:hAnsi="Arial" w:cs="Arial"/>
          <w:b/>
          <w:sz w:val="28"/>
          <w:szCs w:val="28"/>
          <w:lang w:eastAsia="en-US"/>
        </w:rPr>
        <w:t>2</w:t>
      </w:r>
      <w:r>
        <w:rPr>
          <w:rFonts w:ascii="Arial" w:eastAsia="Times New Roman" w:hAnsi="Arial" w:cs="Arial"/>
          <w:b/>
          <w:sz w:val="28"/>
          <w:szCs w:val="28"/>
          <w:lang w:eastAsia="en-US"/>
        </w:rPr>
        <w:t>0</w:t>
      </w:r>
      <w:r w:rsidR="001122CF" w:rsidRPr="001122CF">
        <w:rPr>
          <w:rFonts w:ascii="Arial" w:eastAsia="Times New Roman" w:hAnsi="Arial" w:cs="Arial"/>
          <w:b/>
          <w:sz w:val="28"/>
          <w:szCs w:val="28"/>
          <w:vertAlign w:val="superscript"/>
          <w:lang w:eastAsia="en-US"/>
        </w:rPr>
        <w:t>th</w:t>
      </w:r>
      <w:r w:rsidR="001122CF" w:rsidRPr="001122CF">
        <w:rPr>
          <w:rFonts w:ascii="Arial" w:eastAsia="Times New Roman" w:hAnsi="Arial" w:cs="Arial"/>
          <w:b/>
          <w:sz w:val="28"/>
          <w:szCs w:val="28"/>
          <w:lang w:eastAsia="en-US"/>
        </w:rPr>
        <w:t xml:space="preserve"> – </w:t>
      </w:r>
      <w:r>
        <w:rPr>
          <w:rFonts w:ascii="Arial" w:eastAsia="Times New Roman" w:hAnsi="Arial" w:cs="Arial"/>
          <w:b/>
          <w:sz w:val="28"/>
          <w:szCs w:val="28"/>
          <w:lang w:eastAsia="en-US"/>
        </w:rPr>
        <w:t>24</w:t>
      </w:r>
      <w:r w:rsidRPr="00151ADF">
        <w:rPr>
          <w:rFonts w:ascii="Arial" w:eastAsia="Times New Roman" w:hAnsi="Arial" w:cs="Arial"/>
          <w:b/>
          <w:sz w:val="28"/>
          <w:szCs w:val="28"/>
          <w:vertAlign w:val="superscript"/>
          <w:lang w:eastAsia="en-US"/>
        </w:rPr>
        <w:t>th</w:t>
      </w:r>
      <w:r w:rsidR="001122CF" w:rsidRPr="001122CF">
        <w:rPr>
          <w:rFonts w:ascii="Arial" w:eastAsia="Times New Roman" w:hAnsi="Arial" w:cs="Arial"/>
          <w:b/>
          <w:sz w:val="28"/>
          <w:szCs w:val="28"/>
          <w:lang w:eastAsia="en-US"/>
        </w:rPr>
        <w:t>, 2024</w:t>
      </w:r>
    </w:p>
    <w:p w14:paraId="2382D69C" w14:textId="77777777"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4"/>
          <w:lang w:eastAsia="en-US"/>
        </w:rPr>
      </w:pPr>
    </w:p>
    <w:p w14:paraId="66806EB6" w14:textId="1F2E90C8"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Draft</w:t>
      </w:r>
      <w:r w:rsidR="008D5AD5" w:rsidRPr="00883F6D">
        <w:rPr>
          <w:rFonts w:ascii="Arial" w:hAnsi="Arial" w:cs="Arial"/>
          <w:sz w:val="22"/>
          <w:szCs w:val="22"/>
        </w:rPr>
        <w:t xml:space="preserve">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44777C">
        <w:rPr>
          <w:rFonts w:ascii="Arial" w:eastAsia="Yu Mincho" w:hAnsi="Arial" w:cs="Arial"/>
          <w:iCs/>
        </w:rPr>
        <w:t>data collection to enable ML model training and inference in 5GC for Direct AI/ML based positioning</w:t>
      </w:r>
    </w:p>
    <w:p w14:paraId="68241F2C" w14:textId="00234E55"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58804191"/>
      <w:r w:rsidR="0044777C">
        <w:rPr>
          <w:rFonts w:ascii="Arial" w:hAnsi="Arial" w:cs="Arial"/>
          <w:sz w:val="22"/>
          <w:szCs w:val="22"/>
        </w:rPr>
        <w:t>S2-2405833</w:t>
      </w:r>
      <w:r w:rsidR="008D5AD5" w:rsidRPr="008D5AD5">
        <w:rPr>
          <w:rFonts w:ascii="Arial" w:hAnsi="Arial" w:cs="Arial"/>
          <w:sz w:val="22"/>
          <w:szCs w:val="22"/>
        </w:rPr>
        <w:t>/R1-24</w:t>
      </w:r>
      <w:bookmarkEnd w:id="2"/>
      <w:r w:rsidR="0044777C">
        <w:rPr>
          <w:rFonts w:ascii="Arial" w:hAnsi="Arial" w:cs="Arial"/>
          <w:sz w:val="22"/>
          <w:szCs w:val="22"/>
        </w:rPr>
        <w:t>03835</w:t>
      </w:r>
    </w:p>
    <w:p w14:paraId="4CCCC828" w14:textId="201C157C"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151ADF">
        <w:rPr>
          <w:rFonts w:ascii="Arial" w:hAnsi="Arial" w:cs="Arial"/>
          <w:sz w:val="22"/>
          <w:szCs w:val="22"/>
        </w:rPr>
        <w:t>9</w:t>
      </w:r>
    </w:p>
    <w:bookmarkEnd w:id="3"/>
    <w:bookmarkEnd w:id="4"/>
    <w:bookmarkEnd w:id="5"/>
    <w:p w14:paraId="672772F5" w14:textId="15AC624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E14575" w:rsidRPr="008D5AD5">
        <w:rPr>
          <w:rFonts w:ascii="Arial" w:hAnsi="Arial" w:cs="Arial"/>
          <w:sz w:val="22"/>
          <w:szCs w:val="22"/>
        </w:rPr>
        <w:t>FS_NR_AIML_air</w:t>
      </w:r>
      <w:proofErr w:type="spellEnd"/>
    </w:p>
    <w:p w14:paraId="6F720555" w14:textId="77777777" w:rsidR="00B97703" w:rsidRPr="004E3939" w:rsidRDefault="00B97703">
      <w:pPr>
        <w:spacing w:after="60"/>
        <w:ind w:left="1985" w:hanging="1985"/>
        <w:rPr>
          <w:rFonts w:ascii="Arial" w:hAnsi="Arial" w:cs="Arial"/>
          <w:b/>
          <w:sz w:val="22"/>
          <w:szCs w:val="22"/>
        </w:rPr>
      </w:pPr>
    </w:p>
    <w:p w14:paraId="0443700A" w14:textId="3867984C"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D5AD5">
        <w:rPr>
          <w:rFonts w:ascii="Arial" w:hAnsi="Arial" w:cs="Arial"/>
          <w:b/>
          <w:sz w:val="22"/>
          <w:szCs w:val="22"/>
        </w:rPr>
        <w:t>RAN WG1</w:t>
      </w:r>
    </w:p>
    <w:p w14:paraId="2A2DE150" w14:textId="36934D2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D5AD5">
        <w:rPr>
          <w:rFonts w:ascii="Arial" w:hAnsi="Arial" w:cs="Arial"/>
          <w:b/>
          <w:bCs/>
          <w:sz w:val="22"/>
          <w:szCs w:val="22"/>
        </w:rPr>
        <w:t>SA</w:t>
      </w:r>
      <w:r w:rsidR="00151ADF">
        <w:rPr>
          <w:rFonts w:ascii="Arial" w:hAnsi="Arial" w:cs="Arial"/>
          <w:b/>
          <w:bCs/>
          <w:sz w:val="22"/>
          <w:szCs w:val="22"/>
        </w:rPr>
        <w:t>2</w:t>
      </w:r>
    </w:p>
    <w:p w14:paraId="3D297DF3" w14:textId="787D48E4" w:rsidR="00B97703" w:rsidRPr="001122CF" w:rsidRDefault="00B97703">
      <w:pPr>
        <w:spacing w:after="60"/>
        <w:ind w:left="1985" w:hanging="1985"/>
        <w:rPr>
          <w:rFonts w:ascii="Arial" w:hAnsi="Arial" w:cs="Arial"/>
          <w:b/>
          <w:bCs/>
          <w:sz w:val="22"/>
          <w:szCs w:val="22"/>
          <w:lang w:val="fr-FR"/>
        </w:rPr>
      </w:pPr>
      <w:bookmarkStart w:id="6" w:name="OLE_LINK45"/>
      <w:bookmarkStart w:id="7" w:name="OLE_LINK46"/>
      <w:r w:rsidRPr="001122CF">
        <w:rPr>
          <w:rFonts w:ascii="Arial" w:hAnsi="Arial" w:cs="Arial"/>
          <w:b/>
          <w:sz w:val="22"/>
          <w:szCs w:val="22"/>
          <w:lang w:val="fr-FR"/>
        </w:rPr>
        <w:t>Cc:</w:t>
      </w:r>
      <w:r w:rsidRPr="001122CF">
        <w:rPr>
          <w:rFonts w:ascii="Arial" w:hAnsi="Arial" w:cs="Arial"/>
          <w:b/>
          <w:bCs/>
          <w:sz w:val="22"/>
          <w:szCs w:val="22"/>
          <w:lang w:val="fr-FR"/>
        </w:rPr>
        <w:tab/>
      </w:r>
      <w:r w:rsidR="00122C85">
        <w:rPr>
          <w:rFonts w:ascii="Arial" w:hAnsi="Arial" w:cs="Arial"/>
          <w:b/>
          <w:bCs/>
          <w:sz w:val="22"/>
          <w:szCs w:val="22"/>
          <w:lang w:val="fr-FR"/>
        </w:rPr>
        <w:t>RAN WG2</w:t>
      </w:r>
      <w:r w:rsidR="00151ADF">
        <w:rPr>
          <w:rFonts w:ascii="Arial" w:hAnsi="Arial" w:cs="Arial"/>
          <w:b/>
          <w:bCs/>
          <w:sz w:val="22"/>
          <w:szCs w:val="22"/>
          <w:lang w:val="fr-FR"/>
        </w:rPr>
        <w:t>, RAN WG3</w:t>
      </w:r>
    </w:p>
    <w:bookmarkEnd w:id="6"/>
    <w:bookmarkEnd w:id="7"/>
    <w:p w14:paraId="7BD19C7B" w14:textId="77777777" w:rsidR="00B97703" w:rsidRPr="001122CF" w:rsidRDefault="00B97703">
      <w:pPr>
        <w:spacing w:after="60"/>
        <w:ind w:left="1985" w:hanging="1985"/>
        <w:rPr>
          <w:rFonts w:ascii="Arial" w:hAnsi="Arial" w:cs="Arial"/>
          <w:bCs/>
          <w:lang w:val="fr-FR"/>
        </w:rPr>
      </w:pPr>
    </w:p>
    <w:p w14:paraId="7896CBB3" w14:textId="1FFDCB49"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151ADF">
        <w:rPr>
          <w:rFonts w:ascii="Arial" w:hAnsi="Arial" w:cs="Arial"/>
          <w:sz w:val="22"/>
          <w:szCs w:val="22"/>
          <w:lang w:val="fr-FR"/>
        </w:rPr>
        <w:t>Dick Carrillo Melgarejo</w:t>
      </w:r>
      <w:r w:rsidR="00A06DF0" w:rsidRPr="00A06DF0">
        <w:rPr>
          <w:rFonts w:ascii="Arial" w:hAnsi="Arial" w:cs="Arial"/>
          <w:sz w:val="22"/>
          <w:szCs w:val="22"/>
          <w:lang w:val="fr-FR"/>
        </w:rPr>
        <w:tab/>
      </w:r>
      <w:r w:rsidR="00A06DF0" w:rsidRPr="00A06DF0">
        <w:rPr>
          <w:rFonts w:ascii="Arial" w:hAnsi="Arial" w:cs="Arial"/>
          <w:sz w:val="22"/>
          <w:szCs w:val="22"/>
          <w:lang w:val="fr-FR"/>
        </w:rPr>
        <w:tab/>
      </w:r>
    </w:p>
    <w:p w14:paraId="1B370975" w14:textId="3D581EF1" w:rsidR="008D5AD5" w:rsidRPr="00151ADF" w:rsidRDefault="008D5AD5" w:rsidP="008D5AD5">
      <w:pPr>
        <w:spacing w:after="0"/>
        <w:ind w:left="1985" w:hanging="1985"/>
        <w:rPr>
          <w:rFonts w:ascii="Arial" w:hAnsi="Arial" w:cs="Arial"/>
          <w:sz w:val="22"/>
          <w:szCs w:val="22"/>
          <w:lang w:val="fr-FR"/>
        </w:rPr>
      </w:pPr>
      <w:r w:rsidRPr="00A06DF0">
        <w:rPr>
          <w:rFonts w:ascii="Arial" w:hAnsi="Arial" w:cs="Arial"/>
          <w:sz w:val="22"/>
          <w:szCs w:val="22"/>
          <w:lang w:val="fr-FR"/>
        </w:rPr>
        <w:tab/>
      </w:r>
      <w:r w:rsidR="0044777C">
        <w:rPr>
          <w:rFonts w:ascii="Arial" w:hAnsi="Arial" w:cs="Arial"/>
          <w:sz w:val="22"/>
          <w:szCs w:val="22"/>
          <w:lang w:val="fr-FR"/>
        </w:rPr>
        <w:t>D</w:t>
      </w:r>
      <w:r w:rsidR="00151ADF">
        <w:rPr>
          <w:rFonts w:ascii="Arial" w:hAnsi="Arial" w:cs="Arial"/>
          <w:sz w:val="22"/>
          <w:szCs w:val="22"/>
          <w:lang w:val="fr-FR"/>
        </w:rPr>
        <w:t>ick</w:t>
      </w:r>
      <w:r w:rsidR="0044777C">
        <w:rPr>
          <w:rFonts w:ascii="Arial" w:hAnsi="Arial" w:cs="Arial"/>
          <w:sz w:val="22"/>
          <w:szCs w:val="22"/>
          <w:lang w:val="fr-FR"/>
        </w:rPr>
        <w:t>(dot)</w:t>
      </w:r>
      <w:proofErr w:type="spellStart"/>
      <w:r w:rsidR="00151ADF">
        <w:rPr>
          <w:rFonts w:ascii="Arial" w:hAnsi="Arial" w:cs="Arial"/>
          <w:sz w:val="22"/>
          <w:szCs w:val="22"/>
          <w:lang w:val="fr-FR"/>
        </w:rPr>
        <w:t>carrillo_melgarejo</w:t>
      </w:r>
      <w:proofErr w:type="spellEnd"/>
      <w:r w:rsidR="0044777C">
        <w:rPr>
          <w:rFonts w:ascii="Arial" w:hAnsi="Arial" w:cs="Arial"/>
          <w:sz w:val="22"/>
          <w:szCs w:val="22"/>
          <w:lang w:val="fr-FR"/>
        </w:rPr>
        <w:t>(at)</w:t>
      </w:r>
      <w:r w:rsidR="00A06DF0" w:rsidRPr="00A06DF0">
        <w:rPr>
          <w:rFonts w:ascii="Arial" w:hAnsi="Arial" w:cs="Arial"/>
          <w:sz w:val="22"/>
          <w:szCs w:val="22"/>
          <w:lang w:val="fr-FR"/>
        </w:rPr>
        <w:t>nokia</w:t>
      </w:r>
      <w:r w:rsidR="0044777C">
        <w:rPr>
          <w:rFonts w:ascii="Arial" w:hAnsi="Arial" w:cs="Arial"/>
          <w:sz w:val="22"/>
          <w:szCs w:val="22"/>
          <w:lang w:val="fr-FR"/>
        </w:rPr>
        <w:t>(dot)</w:t>
      </w:r>
      <w:r w:rsidRPr="00151ADF">
        <w:rPr>
          <w:rFonts w:ascii="Arial" w:hAnsi="Arial" w:cs="Arial"/>
          <w:sz w:val="22"/>
          <w:szCs w:val="22"/>
          <w:lang w:val="fr-FR"/>
        </w:rPr>
        <w:t>com</w:t>
      </w:r>
    </w:p>
    <w:p w14:paraId="191981AB" w14:textId="77777777" w:rsidR="00A33722" w:rsidRPr="00151ADF"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48CC4880" w14:textId="43985A76" w:rsidR="008D5AD5" w:rsidRDefault="008D5AD5" w:rsidP="00E47178">
      <w:pPr>
        <w:jc w:val="both"/>
      </w:pPr>
      <w:bookmarkStart w:id="8" w:name="_Hlk147921351"/>
      <w:r w:rsidRPr="008D5AD5">
        <w:t xml:space="preserve">RAN1 would like to thank </w:t>
      </w:r>
      <w:r>
        <w:t>SA</w:t>
      </w:r>
      <w:r w:rsidR="00151ADF">
        <w:t>2</w:t>
      </w:r>
      <w:r w:rsidRPr="008D5AD5">
        <w:t xml:space="preserve"> for the questions </w:t>
      </w:r>
      <w:r w:rsidR="0044777C">
        <w:t xml:space="preserve">corresponding to cases 2b, 3b as defined in </w:t>
      </w:r>
      <w:r>
        <w:t xml:space="preserve">TR38.843. </w:t>
      </w:r>
      <w:r w:rsidR="0044777C">
        <w:t xml:space="preserve">In </w:t>
      </w:r>
      <w:r w:rsidR="0044777C" w:rsidRPr="0044777C">
        <w:t>S2-2405833/R1-2403835</w:t>
      </w:r>
      <w:r w:rsidR="0044777C">
        <w:t>, SA2 indicated the following key issue description, which is documented in TR 23.700-84</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5AD5" w14:paraId="4576AB3F" w14:textId="77777777">
        <w:tc>
          <w:tcPr>
            <w:tcW w:w="10081" w:type="dxa"/>
            <w:shd w:val="clear" w:color="auto" w:fill="auto"/>
          </w:tcPr>
          <w:p w14:paraId="57A8971A" w14:textId="77777777" w:rsidR="0044777C" w:rsidRPr="00481C2E" w:rsidRDefault="0044777C" w:rsidP="004D66C4">
            <w:pPr>
              <w:pStyle w:val="B1"/>
              <w:spacing w:after="0"/>
              <w:ind w:left="0" w:firstLine="0"/>
              <w:rPr>
                <w:i/>
                <w:iCs/>
              </w:rPr>
            </w:pPr>
            <w:r w:rsidRPr="00481C2E">
              <w:rPr>
                <w:i/>
                <w:iCs/>
              </w:rPr>
              <w:t>-</w:t>
            </w:r>
            <w:r w:rsidRPr="00481C2E">
              <w:rPr>
                <w:i/>
                <w:iCs/>
              </w:rPr>
              <w:tab/>
              <w:t>Study whether and how an AI/ML model for Direct AI/ML positioning (i.e. case 2b/3b) is handled:</w:t>
            </w:r>
          </w:p>
          <w:p w14:paraId="79B9A0E0" w14:textId="77777777" w:rsidR="0044777C" w:rsidRPr="00481C2E" w:rsidRDefault="0044777C" w:rsidP="004D66C4">
            <w:pPr>
              <w:pStyle w:val="B2"/>
              <w:spacing w:after="0"/>
              <w:rPr>
                <w:i/>
                <w:iCs/>
              </w:rPr>
            </w:pPr>
            <w:r w:rsidRPr="00481C2E">
              <w:rPr>
                <w:i/>
                <w:iCs/>
              </w:rPr>
              <w:t>-</w:t>
            </w:r>
            <w:r w:rsidRPr="00481C2E">
              <w:rPr>
                <w:i/>
                <w:iCs/>
              </w:rPr>
              <w:tab/>
              <w:t>Which entity trains the model for Direct AI/ML positioning and if the entity that train the model and the consumer are different, how the Model consumer gets the trained AI/ML model;</w:t>
            </w:r>
          </w:p>
          <w:p w14:paraId="615DA8CF" w14:textId="77777777" w:rsidR="0044777C" w:rsidRPr="00481C2E" w:rsidRDefault="0044777C" w:rsidP="004D66C4">
            <w:pPr>
              <w:pStyle w:val="B2"/>
              <w:spacing w:after="0"/>
              <w:rPr>
                <w:i/>
                <w:iCs/>
              </w:rPr>
            </w:pPr>
            <w:r w:rsidRPr="00481C2E">
              <w:rPr>
                <w:i/>
                <w:iCs/>
              </w:rPr>
              <w:t>-</w:t>
            </w:r>
            <w:r w:rsidRPr="00481C2E">
              <w:rPr>
                <w:i/>
                <w:iCs/>
              </w:rPr>
              <w:tab/>
              <w:t>How the Model consumer uses the trained model to perform inference and/or derive UE position;</w:t>
            </w:r>
          </w:p>
          <w:p w14:paraId="6121FBB7" w14:textId="77777777" w:rsidR="0044777C" w:rsidRPr="00C27AE9" w:rsidRDefault="0044777C" w:rsidP="004D66C4">
            <w:pPr>
              <w:pStyle w:val="B2"/>
              <w:spacing w:after="0"/>
              <w:rPr>
                <w:b/>
                <w:bCs/>
                <w:i/>
                <w:iCs/>
                <w:u w:val="single"/>
              </w:rPr>
            </w:pPr>
            <w:r w:rsidRPr="00C27AE9">
              <w:rPr>
                <w:b/>
                <w:bCs/>
                <w:i/>
                <w:iCs/>
                <w:u w:val="single"/>
              </w:rPr>
              <w:t>-</w:t>
            </w:r>
            <w:r w:rsidRPr="00C27AE9">
              <w:rPr>
                <w:b/>
                <w:bCs/>
                <w:i/>
                <w:iCs/>
                <w:u w:val="single"/>
              </w:rPr>
              <w:tab/>
              <w:t>Define procedures for data collection with objective to train AI/ML models for Direct AI/ML positioning.</w:t>
            </w:r>
          </w:p>
          <w:p w14:paraId="6FC2989C" w14:textId="77777777" w:rsidR="0044777C" w:rsidRPr="00481C2E" w:rsidRDefault="0044777C" w:rsidP="004D66C4">
            <w:pPr>
              <w:pStyle w:val="B1"/>
              <w:spacing w:after="0"/>
              <w:rPr>
                <w:i/>
                <w:iCs/>
              </w:rPr>
            </w:pPr>
            <w:r w:rsidRPr="00481C2E">
              <w:rPr>
                <w:i/>
                <w:iCs/>
              </w:rPr>
              <w:t>-</w:t>
            </w:r>
            <w:r w:rsidRPr="00481C2E">
              <w:rPr>
                <w:i/>
                <w:iCs/>
              </w:rPr>
              <w:tab/>
              <w:t>Whether and how to support Direct AI/ML positioning with additional 5GC enhancements.</w:t>
            </w:r>
          </w:p>
          <w:p w14:paraId="17657F8D" w14:textId="77777777" w:rsidR="0044777C" w:rsidRDefault="0044777C" w:rsidP="004D66C4">
            <w:pPr>
              <w:pStyle w:val="B1"/>
              <w:spacing w:after="0"/>
              <w:rPr>
                <w:i/>
                <w:iCs/>
              </w:rPr>
            </w:pPr>
            <w:r w:rsidRPr="00481C2E">
              <w:rPr>
                <w:i/>
                <w:iCs/>
              </w:rPr>
              <w:t>-</w:t>
            </w:r>
            <w:r w:rsidRPr="00481C2E">
              <w:rPr>
                <w:i/>
                <w:iCs/>
              </w:rPr>
              <w:tab/>
              <w:t>How to monitor model performance for ML models used for Direct AI/ML based positioning.</w:t>
            </w:r>
          </w:p>
          <w:p w14:paraId="2BDB06D6" w14:textId="77777777" w:rsidR="0044777C" w:rsidRPr="002424FF" w:rsidRDefault="0044777C" w:rsidP="004D66C4">
            <w:pPr>
              <w:pStyle w:val="NO"/>
              <w:spacing w:after="0"/>
              <w:rPr>
                <w:i/>
                <w:iCs/>
              </w:rPr>
            </w:pPr>
            <w:r w:rsidRPr="002424FF">
              <w:rPr>
                <w:i/>
                <w:iCs/>
              </w:rPr>
              <w:t>NOTE 1:</w:t>
            </w:r>
            <w:r w:rsidRPr="002424FF">
              <w:rPr>
                <w:i/>
                <w:iCs/>
              </w:rPr>
              <w:tab/>
              <w:t>UE data collection, model delivery and transfer to the UE and model identification/management are not within the scope of this key issue.</w:t>
            </w:r>
          </w:p>
          <w:p w14:paraId="0CA20594" w14:textId="77777777" w:rsidR="0044777C" w:rsidRPr="002424FF" w:rsidRDefault="0044777C" w:rsidP="004D66C4">
            <w:pPr>
              <w:pStyle w:val="NO"/>
              <w:spacing w:after="0"/>
              <w:rPr>
                <w:b/>
                <w:bCs/>
                <w:i/>
                <w:iCs/>
                <w:u w:val="single"/>
              </w:rPr>
            </w:pPr>
            <w:r w:rsidRPr="002424FF">
              <w:rPr>
                <w:b/>
                <w:bCs/>
                <w:i/>
                <w:iCs/>
                <w:u w:val="single"/>
              </w:rPr>
              <w:t>NOTE 2:</w:t>
            </w:r>
            <w:r w:rsidRPr="002424FF">
              <w:rPr>
                <w:b/>
                <w:bCs/>
                <w:i/>
                <w:iCs/>
                <w:u w:val="single"/>
              </w:rPr>
              <w:tab/>
              <w:t>What data to be collected for the model training/model inference/model performance monitoring for LMF-sided model needs to be coordinated with RAN WGs.</w:t>
            </w:r>
          </w:p>
          <w:p w14:paraId="5B3CC5A1" w14:textId="48CB760D" w:rsidR="008D5AD5" w:rsidRPr="0044777C" w:rsidRDefault="0044777C" w:rsidP="004D66C4">
            <w:pPr>
              <w:pStyle w:val="NO"/>
              <w:spacing w:after="0"/>
              <w:rPr>
                <w:i/>
                <w:iCs/>
              </w:rPr>
            </w:pPr>
            <w:r w:rsidRPr="002424FF">
              <w:rPr>
                <w:i/>
                <w:iCs/>
              </w:rPr>
              <w:t>NOTE 3:</w:t>
            </w:r>
            <w:r w:rsidRPr="002424FF">
              <w:rPr>
                <w:i/>
                <w:iCs/>
              </w:rPr>
              <w:tab/>
              <w:t>Any potential impacts for case1/2a/3a in TR 38.843 [6], are out of the scope and any potential alignment work will be based on the possible requirements defined by RAN WGs considering the conclusions in TR </w:t>
            </w:r>
            <w:bookmarkStart w:id="9" w:name="MCCTEMPBM_00000024"/>
            <w:r w:rsidRPr="002424FF">
              <w:rPr>
                <w:i/>
                <w:iCs/>
              </w:rPr>
              <w:t>38.843 [6].</w:t>
            </w:r>
            <w:bookmarkEnd w:id="9"/>
          </w:p>
        </w:tc>
      </w:tr>
    </w:tbl>
    <w:p w14:paraId="0609A903" w14:textId="30EC2434" w:rsidR="00C57F99" w:rsidRPr="00BD4007" w:rsidRDefault="00C57F99" w:rsidP="00E43ED7">
      <w:pPr>
        <w:jc w:val="both"/>
        <w:rPr>
          <w:rFonts w:eastAsia="Yu Mincho"/>
          <w:iCs/>
        </w:rPr>
      </w:pPr>
      <w:r w:rsidRPr="00BD4007">
        <w:rPr>
          <w:rFonts w:eastAsia="Yu Mincho"/>
          <w:iCs/>
        </w:rPr>
        <w:t>One of the objectives set as part of this study is to define procedures for data collection to enable ML model training either in LMF or NWDAF. Some solutions have been proposed for data collection in TR 23.700-84 with the following Note.</w:t>
      </w:r>
    </w:p>
    <w:p w14:paraId="3BA5953B" w14:textId="77777777" w:rsidR="00C57F99" w:rsidRPr="00BD4007" w:rsidRDefault="00C57F99" w:rsidP="00E43ED7">
      <w:pPr>
        <w:pStyle w:val="NO"/>
        <w:jc w:val="both"/>
      </w:pPr>
      <w:r w:rsidRPr="00BD4007">
        <w:t>NOTE:</w:t>
      </w:r>
      <w:r w:rsidRPr="00BD4007">
        <w:tab/>
        <w:t>The data for model training for AI/ML based positioning will be discussed and defined by RAN WGs and SA WG2 will align with RAN WGs.</w:t>
      </w:r>
    </w:p>
    <w:p w14:paraId="6265ED11" w14:textId="77777777" w:rsidR="00C57F99" w:rsidRPr="00BD4007" w:rsidRDefault="00C57F99" w:rsidP="00E43ED7">
      <w:pPr>
        <w:jc w:val="both"/>
        <w:rPr>
          <w:rFonts w:eastAsia="Yu Mincho"/>
          <w:iCs/>
        </w:rPr>
      </w:pPr>
      <w:r w:rsidRPr="00BD4007">
        <w:rPr>
          <w:rFonts w:eastAsia="Yu Mincho"/>
          <w:iCs/>
        </w:rPr>
        <w:t xml:space="preserve">With this context, SA2 would seek clarification from RAN1 and RAN2 on the following questions: </w:t>
      </w:r>
    </w:p>
    <w:p w14:paraId="7B449A23" w14:textId="77777777" w:rsidR="00C57F99" w:rsidRPr="00BD4007" w:rsidRDefault="00C57F99" w:rsidP="00E43ED7">
      <w:pPr>
        <w:pStyle w:val="ListParagraph"/>
        <w:numPr>
          <w:ilvl w:val="0"/>
          <w:numId w:val="12"/>
        </w:numPr>
        <w:contextualSpacing/>
        <w:jc w:val="both"/>
        <w:rPr>
          <w:rFonts w:eastAsia="Yu Mincho"/>
          <w:iCs/>
        </w:rPr>
      </w:pPr>
      <w:r w:rsidRPr="00BD4007">
        <w:rPr>
          <w:rFonts w:eastAsia="Yu Mincho"/>
          <w:iCs/>
        </w:rPr>
        <w:t xml:space="preserve">What data to be collected for ML model training for Direct AI/ML based positioning corresponding to cases 2b, 3b has been identified by RAN WG? </w:t>
      </w:r>
    </w:p>
    <w:p w14:paraId="11DA1F50" w14:textId="77777777" w:rsidR="00C57F99" w:rsidRPr="00BD4007" w:rsidRDefault="00C57F99" w:rsidP="00E43ED7">
      <w:pPr>
        <w:pStyle w:val="ListParagraph"/>
        <w:numPr>
          <w:ilvl w:val="0"/>
          <w:numId w:val="12"/>
        </w:numPr>
        <w:contextualSpacing/>
        <w:jc w:val="both"/>
        <w:rPr>
          <w:rFonts w:eastAsia="Yu Mincho"/>
          <w:iCs/>
        </w:rPr>
      </w:pPr>
      <w:r w:rsidRPr="00BD4007">
        <w:rPr>
          <w:rFonts w:eastAsia="Yu Mincho"/>
          <w:iCs/>
        </w:rPr>
        <w:t>What data</w:t>
      </w:r>
      <w:r w:rsidRPr="00BD4007">
        <w:t xml:space="preserve"> </w:t>
      </w:r>
      <w:r w:rsidRPr="00BD4007">
        <w:rPr>
          <w:rFonts w:eastAsia="Yu Mincho"/>
          <w:iCs/>
        </w:rPr>
        <w:t>to be collected for location inference using ML models for Direct AI/ML based positioning corresponding to cases 2b, 3b has been identified by RAN WG?</w:t>
      </w:r>
    </w:p>
    <w:p w14:paraId="73C4A24D" w14:textId="77777777" w:rsidR="00C57F99" w:rsidRDefault="00C57F99" w:rsidP="00E47178">
      <w:pPr>
        <w:jc w:val="both"/>
      </w:pPr>
    </w:p>
    <w:p w14:paraId="1A4B157B" w14:textId="5F8E6923" w:rsidR="008D5AD5" w:rsidRDefault="008D5AD5" w:rsidP="00E47178">
      <w:pPr>
        <w:jc w:val="both"/>
        <w:rPr>
          <w:b/>
          <w:bCs/>
        </w:rPr>
      </w:pPr>
      <w:r w:rsidRPr="008D5AD5">
        <w:rPr>
          <w:b/>
          <w:bCs/>
        </w:rPr>
        <w:t xml:space="preserve">RAN1 </w:t>
      </w:r>
      <w:r w:rsidR="00C7617F">
        <w:rPr>
          <w:b/>
          <w:bCs/>
        </w:rPr>
        <w:t>A</w:t>
      </w:r>
      <w:r w:rsidR="00C7617F" w:rsidRPr="008D5AD5">
        <w:rPr>
          <w:b/>
          <w:bCs/>
        </w:rPr>
        <w:t>nswer</w:t>
      </w:r>
      <w:r w:rsidR="00C57F99">
        <w:rPr>
          <w:b/>
          <w:bCs/>
        </w:rPr>
        <w:t xml:space="preserve"> Q1</w:t>
      </w:r>
      <w:r w:rsidRPr="008D5AD5">
        <w:rPr>
          <w:b/>
          <w:bCs/>
        </w:rPr>
        <w:t xml:space="preserve">: </w:t>
      </w:r>
    </w:p>
    <w:p w14:paraId="71AF73A0" w14:textId="15CE1074" w:rsidR="00C57F99" w:rsidRDefault="00C57F99" w:rsidP="00E43ED7">
      <w:pPr>
        <w:spacing w:after="0"/>
        <w:contextualSpacing/>
        <w:jc w:val="both"/>
      </w:pPr>
      <w:r>
        <w:t xml:space="preserve">RAN WG1 is currently in the process of identifying the content of data samples for training data collection. </w:t>
      </w:r>
      <w:r w:rsidR="00A72D5C">
        <w:t xml:space="preserve">For all cases, including Cases 2b, 3b, the </w:t>
      </w:r>
      <w:r w:rsidR="00F42BBA">
        <w:t xml:space="preserve">collected </w:t>
      </w:r>
      <w:r w:rsidR="00A72D5C">
        <w:t xml:space="preserve">data sample </w:t>
      </w:r>
      <w:r w:rsidR="00F42BBA">
        <w:t>can</w:t>
      </w:r>
      <w:r w:rsidR="00A72D5C">
        <w:t xml:space="preserve"> include </w:t>
      </w:r>
      <w:r w:rsidR="00F01285">
        <w:t xml:space="preserve">at least </w:t>
      </w:r>
      <w:r w:rsidR="00A72D5C">
        <w:t>the following components</w:t>
      </w:r>
      <w:r w:rsidR="00F01285">
        <w:t xml:space="preserve">, </w:t>
      </w:r>
    </w:p>
    <w:p w14:paraId="11822670" w14:textId="784F35CD" w:rsidR="00A72D5C" w:rsidRDefault="00A72D5C" w:rsidP="00E43ED7">
      <w:pPr>
        <w:pStyle w:val="ListParagraph"/>
        <w:numPr>
          <w:ilvl w:val="0"/>
          <w:numId w:val="13"/>
        </w:numPr>
        <w:spacing w:after="0"/>
        <w:contextualSpacing/>
        <w:jc w:val="both"/>
      </w:pPr>
      <w:r>
        <w:t>Channel measurements</w:t>
      </w:r>
      <w:r w:rsidR="00F01285">
        <w:t xml:space="preserve"> of UEs (case 2b) or gNB (case 3b) </w:t>
      </w:r>
    </w:p>
    <w:p w14:paraId="28B04DCF" w14:textId="20E0EB2D" w:rsidR="00A72D5C" w:rsidRDefault="00A72D5C" w:rsidP="00E43ED7">
      <w:pPr>
        <w:pStyle w:val="ListParagraph"/>
        <w:numPr>
          <w:ilvl w:val="0"/>
          <w:numId w:val="13"/>
        </w:numPr>
        <w:spacing w:after="0"/>
        <w:contextualSpacing/>
        <w:jc w:val="both"/>
      </w:pPr>
      <w:r>
        <w:t>Quality indicator of channel measurements</w:t>
      </w:r>
    </w:p>
    <w:p w14:paraId="0ABD566D" w14:textId="26BAF7C6" w:rsidR="00A72D5C" w:rsidRDefault="00A72D5C" w:rsidP="00E43ED7">
      <w:pPr>
        <w:pStyle w:val="ListParagraph"/>
        <w:numPr>
          <w:ilvl w:val="0"/>
          <w:numId w:val="13"/>
        </w:numPr>
        <w:spacing w:after="0"/>
        <w:contextualSpacing/>
        <w:jc w:val="both"/>
      </w:pPr>
      <w:r>
        <w:t>Time stamp of channel measurements</w:t>
      </w:r>
    </w:p>
    <w:p w14:paraId="7F7F6567" w14:textId="6152E2F7" w:rsidR="00A72D5C" w:rsidRDefault="00A72D5C" w:rsidP="00E43ED7">
      <w:pPr>
        <w:pStyle w:val="ListParagraph"/>
        <w:numPr>
          <w:ilvl w:val="0"/>
          <w:numId w:val="13"/>
        </w:numPr>
        <w:spacing w:after="0"/>
        <w:contextualSpacing/>
        <w:jc w:val="both"/>
      </w:pPr>
      <w:r>
        <w:t>Ground truth label (or its approximation)</w:t>
      </w:r>
    </w:p>
    <w:p w14:paraId="1F59C6EA" w14:textId="108D628B" w:rsidR="00A72D5C" w:rsidRDefault="00A72D5C" w:rsidP="00E43ED7">
      <w:pPr>
        <w:pStyle w:val="ListParagraph"/>
        <w:numPr>
          <w:ilvl w:val="0"/>
          <w:numId w:val="13"/>
        </w:numPr>
        <w:spacing w:after="0"/>
        <w:contextualSpacing/>
        <w:jc w:val="both"/>
      </w:pPr>
      <w:r>
        <w:lastRenderedPageBreak/>
        <w:t>Quality indicator of label</w:t>
      </w:r>
    </w:p>
    <w:p w14:paraId="71AE9DA1" w14:textId="61E4253B" w:rsidR="00A72D5C" w:rsidRDefault="00A72D5C" w:rsidP="00E43ED7">
      <w:pPr>
        <w:pStyle w:val="ListParagraph"/>
        <w:numPr>
          <w:ilvl w:val="0"/>
          <w:numId w:val="13"/>
        </w:numPr>
        <w:spacing w:after="0"/>
        <w:contextualSpacing/>
        <w:jc w:val="both"/>
      </w:pPr>
      <w:r>
        <w:t xml:space="preserve">Time stamp of label. </w:t>
      </w:r>
    </w:p>
    <w:p w14:paraId="682F2E9E" w14:textId="77777777" w:rsidR="00EF509B" w:rsidRDefault="00EF509B" w:rsidP="00E43ED7">
      <w:pPr>
        <w:pStyle w:val="ListParagraph"/>
        <w:spacing w:after="0"/>
        <w:contextualSpacing/>
        <w:jc w:val="both"/>
      </w:pPr>
    </w:p>
    <w:p w14:paraId="4D4413C6" w14:textId="1E77C52E" w:rsidR="00DC2615" w:rsidRDefault="00DC2615" w:rsidP="00E43ED7">
      <w:pPr>
        <w:spacing w:after="0"/>
        <w:contextualSpacing/>
        <w:jc w:val="both"/>
      </w:pPr>
      <w:r>
        <w:t>For Case 2b and 3b, at least the following types of time domain channel measurements are supported for reporting:</w:t>
      </w:r>
    </w:p>
    <w:p w14:paraId="07D98C70" w14:textId="3AB2A6EE" w:rsidR="00DC2615" w:rsidRDefault="00DC2615" w:rsidP="00E43ED7">
      <w:pPr>
        <w:pStyle w:val="ListParagraph"/>
        <w:numPr>
          <w:ilvl w:val="0"/>
          <w:numId w:val="14"/>
        </w:numPr>
        <w:spacing w:after="0"/>
        <w:contextualSpacing/>
        <w:jc w:val="both"/>
      </w:pPr>
      <w:r>
        <w:t>Timing information;</w:t>
      </w:r>
    </w:p>
    <w:p w14:paraId="19A8F727" w14:textId="46217B55" w:rsidR="00DC2615" w:rsidRDefault="00DC2615" w:rsidP="00E43ED7">
      <w:pPr>
        <w:pStyle w:val="ListParagraph"/>
        <w:numPr>
          <w:ilvl w:val="0"/>
          <w:numId w:val="14"/>
        </w:numPr>
        <w:spacing w:after="0"/>
        <w:contextualSpacing/>
        <w:jc w:val="both"/>
      </w:pPr>
      <w:r>
        <w:t>Paired timing information and power information</w:t>
      </w:r>
    </w:p>
    <w:p w14:paraId="5E919939" w14:textId="0EA250D2" w:rsidR="00DC2615" w:rsidRDefault="00DC2615" w:rsidP="00E43ED7">
      <w:pPr>
        <w:contextualSpacing/>
        <w:jc w:val="both"/>
      </w:pPr>
    </w:p>
    <w:p w14:paraId="45EB6B95" w14:textId="73D428E2" w:rsidR="00A72D5C" w:rsidRDefault="00A72D5C" w:rsidP="00E43ED7">
      <w:pPr>
        <w:contextualSpacing/>
        <w:jc w:val="both"/>
      </w:pPr>
      <w:r>
        <w:t xml:space="preserve">Note: </w:t>
      </w:r>
      <w:r w:rsidR="00212B89">
        <w:t xml:space="preserve">Further </w:t>
      </w:r>
      <w:r>
        <w:t xml:space="preserve">details of </w:t>
      </w:r>
      <w:r w:rsidR="0075335E">
        <w:t>collected data sample (e.g</w:t>
      </w:r>
      <w:r w:rsidR="00751A57">
        <w:t xml:space="preserve">., related context information </w:t>
      </w:r>
      <w:r w:rsidR="00C13146">
        <w:t xml:space="preserve">of </w:t>
      </w:r>
      <w:r>
        <w:t>channel measurement</w:t>
      </w:r>
      <w:r w:rsidR="00212B89">
        <w:t>, additional components</w:t>
      </w:r>
      <w:r w:rsidR="00471EA8">
        <w:t>, etc.,</w:t>
      </w:r>
      <w:r w:rsidR="00C13146">
        <w:t>)</w:t>
      </w:r>
      <w:r w:rsidR="00751A57">
        <w:t xml:space="preserve"> </w:t>
      </w:r>
      <w:r w:rsidR="00DC2615">
        <w:t>are</w:t>
      </w:r>
      <w:r>
        <w:t xml:space="preserve"> still under discussion</w:t>
      </w:r>
      <w:r w:rsidR="004C52FB">
        <w:t xml:space="preserve">. </w:t>
      </w:r>
    </w:p>
    <w:p w14:paraId="08F8037B" w14:textId="77777777" w:rsidR="002C34BE" w:rsidRDefault="002C34BE" w:rsidP="00A72D5C">
      <w:pPr>
        <w:contextualSpacing/>
      </w:pPr>
    </w:p>
    <w:tbl>
      <w:tblPr>
        <w:tblStyle w:val="TableGrid"/>
        <w:tblW w:w="0" w:type="auto"/>
        <w:tblInd w:w="582" w:type="dxa"/>
        <w:tblLook w:val="04A0" w:firstRow="1" w:lastRow="0" w:firstColumn="1" w:lastColumn="0" w:noHBand="0" w:noVBand="1"/>
      </w:tblPr>
      <w:tblGrid>
        <w:gridCol w:w="8694"/>
      </w:tblGrid>
      <w:tr w:rsidR="002C34BE" w14:paraId="010895BB" w14:textId="77777777" w:rsidTr="002C34BE">
        <w:trPr>
          <w:trHeight w:val="287"/>
        </w:trPr>
        <w:tc>
          <w:tcPr>
            <w:tcW w:w="8694" w:type="dxa"/>
          </w:tcPr>
          <w:p w14:paraId="5BC71F4C" w14:textId="607957D4" w:rsidR="002C34BE" w:rsidRDefault="002C34BE" w:rsidP="00A72D5C">
            <w:pPr>
              <w:contextualSpacing/>
            </w:pPr>
            <w:r>
              <w:t xml:space="preserve">List of related </w:t>
            </w:r>
            <w:r w:rsidR="00296D8C">
              <w:t xml:space="preserve">RAN1 </w:t>
            </w:r>
            <w:r>
              <w:t xml:space="preserve">Agreements </w:t>
            </w:r>
          </w:p>
        </w:tc>
      </w:tr>
      <w:tr w:rsidR="002C34BE" w14:paraId="1A493A77" w14:textId="77777777" w:rsidTr="002C34BE">
        <w:trPr>
          <w:trHeight w:val="287"/>
        </w:trPr>
        <w:tc>
          <w:tcPr>
            <w:tcW w:w="8694" w:type="dxa"/>
          </w:tcPr>
          <w:p w14:paraId="42E71F7D" w14:textId="6BB5B385" w:rsidR="003A5805" w:rsidRPr="00C93F8A" w:rsidRDefault="003A5805" w:rsidP="007579BA">
            <w:pPr>
              <w:spacing w:after="0"/>
              <w:rPr>
                <w:b/>
                <w:bCs/>
                <w:highlight w:val="green"/>
                <w:lang w:eastAsia="zh-CN"/>
              </w:rPr>
            </w:pPr>
            <w:r w:rsidRPr="00DB7F43">
              <w:rPr>
                <w:rFonts w:hint="eastAsia"/>
                <w:highlight w:val="green"/>
                <w:lang w:eastAsia="zh-CN"/>
              </w:rPr>
              <w:t xml:space="preserve"> </w:t>
            </w:r>
            <w:r w:rsidRPr="00C93F8A">
              <w:rPr>
                <w:rFonts w:hint="eastAsia"/>
                <w:b/>
                <w:bCs/>
                <w:highlight w:val="green"/>
                <w:lang w:eastAsia="zh-CN"/>
              </w:rPr>
              <w:t>Agreement</w:t>
            </w:r>
          </w:p>
          <w:p w14:paraId="37AFD2B5" w14:textId="77777777" w:rsidR="003A5805" w:rsidRPr="00DB7F43" w:rsidRDefault="003A5805" w:rsidP="007579BA">
            <w:pPr>
              <w:spacing w:after="0"/>
            </w:pPr>
            <w:r w:rsidRPr="00DB7F43">
              <w:t xml:space="preserve">For training data collection of AI/ML based positioning, the collected data sample </w:t>
            </w:r>
            <w:r w:rsidRPr="00DB7F43">
              <w:rPr>
                <w:rFonts w:hint="eastAsia"/>
                <w:lang w:eastAsia="zh-CN"/>
              </w:rPr>
              <w:t>can include</w:t>
            </w:r>
            <w:r w:rsidRPr="00DB7F43">
              <w:t xml:space="preserve"> the following components:</w:t>
            </w:r>
          </w:p>
          <w:p w14:paraId="6F332A7D" w14:textId="77777777" w:rsidR="003A5805" w:rsidRPr="00DB7F43" w:rsidRDefault="003A5805" w:rsidP="007579BA">
            <w:pPr>
              <w:spacing w:after="0"/>
            </w:pPr>
            <w:r w:rsidRPr="00DB7F43">
              <w:t>Part A:</w:t>
            </w:r>
          </w:p>
          <w:p w14:paraId="18F1FB38"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rPr>
                <w:lang w:val="en-US"/>
              </w:rPr>
            </w:pPr>
            <w:r w:rsidRPr="00DB7F43">
              <w:rPr>
                <w:rFonts w:eastAsia="Times New Roman" w:cs="Calibri"/>
                <w:lang w:val="en-US"/>
              </w:rPr>
              <w:t xml:space="preserve">channel measurement </w:t>
            </w:r>
          </w:p>
          <w:p w14:paraId="163F45EC"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quality indicator of channel measurement</w:t>
            </w:r>
          </w:p>
          <w:p w14:paraId="146A3984"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time stamp of channel measurement</w:t>
            </w:r>
          </w:p>
          <w:p w14:paraId="4A2D3B12" w14:textId="77777777" w:rsidR="003A5805" w:rsidRPr="00DB7F43" w:rsidRDefault="003A5805" w:rsidP="007579BA">
            <w:pPr>
              <w:spacing w:after="0"/>
            </w:pPr>
            <w:r w:rsidRPr="00DB7F43">
              <w:t>Part B:</w:t>
            </w:r>
          </w:p>
          <w:p w14:paraId="443FEB45"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rPr>
                <w:lang w:val="en-US"/>
              </w:rPr>
            </w:pPr>
            <w:r w:rsidRPr="00DB7F43">
              <w:rPr>
                <w:rFonts w:eastAsia="Times New Roman" w:cs="Calibri"/>
                <w:lang w:val="en-US"/>
              </w:rPr>
              <w:t>ground truth label (or its approximation)</w:t>
            </w:r>
          </w:p>
          <w:p w14:paraId="633185B7"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quality indicator of label</w:t>
            </w:r>
          </w:p>
          <w:p w14:paraId="7DE39A8A" w14:textId="77777777" w:rsidR="003A5805" w:rsidRPr="00DB7F43" w:rsidRDefault="003A5805" w:rsidP="007579BA">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time stamp of label</w:t>
            </w:r>
          </w:p>
          <w:p w14:paraId="1FAC90E7" w14:textId="77777777" w:rsidR="003A5805" w:rsidRPr="00DB7F43" w:rsidRDefault="003A5805" w:rsidP="007579BA">
            <w:pPr>
              <w:spacing w:after="0"/>
            </w:pPr>
            <w:r w:rsidRPr="00DB7F43">
              <w:t xml:space="preserve">Note: “Part A” and “Part B” terminologies are only for RAN1 discussion purpose, and may not be used in specification. </w:t>
            </w:r>
          </w:p>
          <w:p w14:paraId="3A3FAFA1" w14:textId="77777777" w:rsidR="003A5805" w:rsidRPr="00DB7F43" w:rsidRDefault="003A5805" w:rsidP="007579BA">
            <w:pPr>
              <w:spacing w:after="0"/>
            </w:pPr>
            <w:r w:rsidRPr="00DB7F43">
              <w:t>Note: contents in Part A and Part B may</w:t>
            </w:r>
            <w:r w:rsidRPr="00DB7F43">
              <w:rPr>
                <w:rFonts w:hint="eastAsia"/>
                <w:lang w:eastAsia="zh-CN"/>
              </w:rPr>
              <w:t xml:space="preserve"> or may not</w:t>
            </w:r>
            <w:r w:rsidRPr="00DB7F43">
              <w:t xml:space="preserve"> be generated by different entities.</w:t>
            </w:r>
          </w:p>
          <w:p w14:paraId="384198CB" w14:textId="77777777" w:rsidR="003A5805" w:rsidRPr="00DB7F43" w:rsidRDefault="003A5805" w:rsidP="007579BA">
            <w:pPr>
              <w:spacing w:after="0"/>
              <w:rPr>
                <w:lang w:eastAsia="zh-CN"/>
              </w:rPr>
            </w:pPr>
            <w:r w:rsidRPr="00DB7F43">
              <w:rPr>
                <w:rFonts w:hint="eastAsia"/>
                <w:lang w:eastAsia="zh-CN"/>
              </w:rPr>
              <w:t>Note</w:t>
            </w:r>
            <w:r w:rsidRPr="00DB7F43">
              <w:t>: Part A and/or Part B, and their contents may or may not apply for each case</w:t>
            </w:r>
          </w:p>
          <w:p w14:paraId="7B46B328" w14:textId="7EE40877" w:rsidR="0027532E" w:rsidRDefault="003A5805" w:rsidP="007579BA">
            <w:pPr>
              <w:spacing w:after="0"/>
              <w:rPr>
                <w:lang w:eastAsia="zh-CN"/>
              </w:rPr>
            </w:pPr>
            <w:r w:rsidRPr="00DB7F43">
              <w:rPr>
                <w:rFonts w:hint="eastAsia"/>
                <w:lang w:eastAsia="zh-CN"/>
              </w:rPr>
              <w:t>FFS: detailed definition of channel measurement</w:t>
            </w:r>
          </w:p>
          <w:p w14:paraId="30F4266C" w14:textId="77777777" w:rsidR="0027532E" w:rsidRPr="00DB7F43" w:rsidRDefault="0027532E" w:rsidP="007579BA">
            <w:pPr>
              <w:spacing w:after="0"/>
              <w:rPr>
                <w:lang w:eastAsia="zh-CN"/>
              </w:rPr>
            </w:pPr>
          </w:p>
          <w:p w14:paraId="2CCB4254" w14:textId="77777777" w:rsidR="0027532E" w:rsidRPr="0027532E" w:rsidRDefault="0027532E" w:rsidP="0027532E">
            <w:pPr>
              <w:spacing w:after="0"/>
              <w:rPr>
                <w:b/>
                <w:bCs/>
              </w:rPr>
            </w:pPr>
            <w:r w:rsidRPr="0027532E">
              <w:rPr>
                <w:rFonts w:hint="eastAsia"/>
                <w:b/>
                <w:bCs/>
                <w:highlight w:val="green"/>
              </w:rPr>
              <w:t>Agreement</w:t>
            </w:r>
          </w:p>
          <w:p w14:paraId="3E660DE8" w14:textId="77777777" w:rsidR="00471182" w:rsidRDefault="0027532E" w:rsidP="0027532E">
            <w:pPr>
              <w:spacing w:after="0"/>
            </w:pPr>
            <w:r w:rsidRPr="0027532E">
              <w:t>For training data generation of AI/ML based positioning Case 3a and 3b, the measurement and its related data (e.g., timestamp) are generated by TRP/</w:t>
            </w:r>
            <w:proofErr w:type="gramStart"/>
            <w:r w:rsidRPr="0027532E">
              <w:t>gNB</w:t>
            </w:r>
            <w:proofErr w:type="gramEnd"/>
          </w:p>
          <w:p w14:paraId="400CABC1" w14:textId="77777777" w:rsidR="00251EBB" w:rsidRDefault="00251EBB" w:rsidP="0027532E">
            <w:pPr>
              <w:spacing w:after="0"/>
            </w:pPr>
          </w:p>
          <w:p w14:paraId="5BC77E21" w14:textId="77777777" w:rsidR="00251EBB" w:rsidRPr="00251EBB" w:rsidRDefault="00251EBB" w:rsidP="00251EBB">
            <w:pPr>
              <w:spacing w:after="0"/>
              <w:rPr>
                <w:b/>
                <w:bCs/>
              </w:rPr>
            </w:pPr>
            <w:r w:rsidRPr="00251EBB">
              <w:rPr>
                <w:b/>
                <w:bCs/>
                <w:highlight w:val="darkYellow"/>
              </w:rPr>
              <w:t>Working Assumption</w:t>
            </w:r>
          </w:p>
          <w:p w14:paraId="40E7D2A7" w14:textId="77777777" w:rsidR="00251EBB" w:rsidRDefault="00251EBB" w:rsidP="00251EBB">
            <w:pPr>
              <w:spacing w:after="0"/>
            </w:pPr>
            <w:r>
              <w:t>For training data generation of AI/ML based positioning Case 2a and 2b, the channel measurement and its related data (e.g., time stamp) are generated by PRU and/or non-PRU UE.</w:t>
            </w:r>
          </w:p>
          <w:p w14:paraId="686FFD9E" w14:textId="77777777" w:rsidR="00EF6F08" w:rsidRDefault="00EF6F08" w:rsidP="00251EBB">
            <w:pPr>
              <w:spacing w:after="0"/>
            </w:pPr>
          </w:p>
          <w:p w14:paraId="19079E73" w14:textId="77777777" w:rsidR="00EF6F08" w:rsidRPr="00DB7F43" w:rsidRDefault="00EF6F08" w:rsidP="00EF6F08">
            <w:pPr>
              <w:spacing w:after="0"/>
              <w:rPr>
                <w:highlight w:val="darkYellow"/>
                <w:lang w:eastAsia="zh-CN"/>
              </w:rPr>
            </w:pPr>
            <w:r w:rsidRPr="00DB7F43">
              <w:rPr>
                <w:rFonts w:hint="eastAsia"/>
                <w:highlight w:val="darkYellow"/>
                <w:lang w:eastAsia="zh-CN"/>
              </w:rPr>
              <w:t>Working Assumption</w:t>
            </w:r>
          </w:p>
          <w:p w14:paraId="54566B6E" w14:textId="77777777" w:rsidR="00EF6F08" w:rsidRPr="00DB7F43" w:rsidRDefault="00EF6F08" w:rsidP="00EF6F08">
            <w:pPr>
              <w:spacing w:after="0"/>
            </w:pPr>
            <w:r w:rsidRPr="00DB7F43">
              <w:t xml:space="preserve">For training data generation of AI/ML based positioning Case 2b, the label and its related data (e.g., time stamp) can be generated by: </w:t>
            </w:r>
          </w:p>
          <w:p w14:paraId="12644A02" w14:textId="77777777" w:rsidR="00EF6F08" w:rsidRPr="00DB7F43" w:rsidRDefault="00EF6F08" w:rsidP="00EF6F08">
            <w:pPr>
              <w:pStyle w:val="ListParagraph"/>
              <w:widowControl w:val="0"/>
              <w:numPr>
                <w:ilvl w:val="0"/>
                <w:numId w:val="17"/>
              </w:numPr>
              <w:overflowPunct/>
              <w:autoSpaceDE/>
              <w:autoSpaceDN/>
              <w:adjustRightInd/>
              <w:spacing w:after="0"/>
              <w:jc w:val="both"/>
              <w:textAlignment w:val="auto"/>
            </w:pPr>
            <w:r w:rsidRPr="00DB7F43">
              <w:rPr>
                <w:lang w:val="en-US"/>
              </w:rPr>
              <w:t xml:space="preserve">PRU </w:t>
            </w:r>
          </w:p>
          <w:p w14:paraId="2C77E98C" w14:textId="77777777" w:rsidR="00EF6F08" w:rsidRPr="00DB7F43" w:rsidRDefault="00EF6F08" w:rsidP="00EF6F08">
            <w:pPr>
              <w:pStyle w:val="ListParagraph"/>
              <w:widowControl w:val="0"/>
              <w:numPr>
                <w:ilvl w:val="0"/>
                <w:numId w:val="17"/>
              </w:numPr>
              <w:overflowPunct/>
              <w:autoSpaceDE/>
              <w:autoSpaceDN/>
              <w:adjustRightInd/>
              <w:spacing w:after="0"/>
              <w:jc w:val="both"/>
              <w:textAlignment w:val="auto"/>
              <w:rPr>
                <w:lang w:val="en-US"/>
              </w:rPr>
            </w:pPr>
            <w:r w:rsidRPr="00DB7F43">
              <w:rPr>
                <w:lang w:val="en-US"/>
              </w:rPr>
              <w:t>Non-PRU UE with estimated location</w:t>
            </w:r>
          </w:p>
          <w:p w14:paraId="0F4769E4" w14:textId="77777777" w:rsidR="00EF6F08" w:rsidRPr="00DB7F43" w:rsidRDefault="00EF6F08" w:rsidP="00EF6F08">
            <w:pPr>
              <w:pStyle w:val="ListParagraph"/>
              <w:widowControl w:val="0"/>
              <w:numPr>
                <w:ilvl w:val="0"/>
                <w:numId w:val="17"/>
              </w:numPr>
              <w:overflowPunct/>
              <w:autoSpaceDE/>
              <w:autoSpaceDN/>
              <w:adjustRightInd/>
              <w:spacing w:after="0"/>
              <w:jc w:val="both"/>
              <w:textAlignment w:val="auto"/>
              <w:rPr>
                <w:lang w:val="en-US"/>
              </w:rPr>
            </w:pPr>
            <w:r w:rsidRPr="00DB7F43">
              <w:rPr>
                <w:lang w:val="en-US"/>
              </w:rPr>
              <w:t>LMF</w:t>
            </w:r>
          </w:p>
          <w:p w14:paraId="41B614FD" w14:textId="77777777" w:rsidR="00EF6F08" w:rsidRPr="00DB7F43" w:rsidRDefault="00EF6F08" w:rsidP="00EF6F08">
            <w:pPr>
              <w:spacing w:after="0"/>
            </w:pPr>
            <w:r w:rsidRPr="00DB7F43">
              <w:t>Note: transfer of label and its related data is out of RAN1 scope.</w:t>
            </w:r>
          </w:p>
          <w:p w14:paraId="76020232" w14:textId="77777777" w:rsidR="00EF6F08" w:rsidRDefault="00EF6F08" w:rsidP="00251EBB">
            <w:pPr>
              <w:spacing w:after="0"/>
            </w:pPr>
          </w:p>
          <w:p w14:paraId="1DB3B2D7" w14:textId="77777777" w:rsidR="0091553D" w:rsidRPr="00DB7F43" w:rsidRDefault="0091553D" w:rsidP="0091553D">
            <w:pPr>
              <w:spacing w:after="0"/>
              <w:rPr>
                <w:highlight w:val="darkYellow"/>
                <w:lang w:eastAsia="zh-CN"/>
              </w:rPr>
            </w:pPr>
            <w:r w:rsidRPr="00DB7F43">
              <w:rPr>
                <w:rFonts w:hint="eastAsia"/>
                <w:highlight w:val="darkYellow"/>
                <w:lang w:eastAsia="zh-CN"/>
              </w:rPr>
              <w:t>Working Assumption</w:t>
            </w:r>
          </w:p>
          <w:p w14:paraId="11E0A9D1" w14:textId="77777777" w:rsidR="0091553D" w:rsidRPr="00DB7F43" w:rsidRDefault="0091553D" w:rsidP="0091553D">
            <w:pPr>
              <w:spacing w:after="0"/>
            </w:pPr>
            <w:r w:rsidRPr="00DB7F43">
              <w:t>For training data generation of AI/ML based positioning Case 3b, the label and its related data (e.g., time stamp) can be generated by:</w:t>
            </w:r>
          </w:p>
          <w:p w14:paraId="72DF63E1" w14:textId="77777777" w:rsidR="0091553D" w:rsidRPr="00DB7F43" w:rsidRDefault="0091553D" w:rsidP="0091553D">
            <w:pPr>
              <w:pStyle w:val="ListParagraph"/>
              <w:widowControl w:val="0"/>
              <w:numPr>
                <w:ilvl w:val="0"/>
                <w:numId w:val="17"/>
              </w:numPr>
              <w:overflowPunct/>
              <w:autoSpaceDE/>
              <w:autoSpaceDN/>
              <w:adjustRightInd/>
              <w:spacing w:after="0"/>
              <w:jc w:val="both"/>
              <w:textAlignment w:val="auto"/>
            </w:pPr>
            <w:r w:rsidRPr="00DB7F43">
              <w:rPr>
                <w:lang w:val="en-US"/>
              </w:rPr>
              <w:t>PRU</w:t>
            </w:r>
          </w:p>
          <w:p w14:paraId="7F07AE56" w14:textId="77777777" w:rsidR="0091553D" w:rsidRPr="00DB7F43" w:rsidRDefault="0091553D" w:rsidP="0091553D">
            <w:pPr>
              <w:pStyle w:val="ListParagraph"/>
              <w:widowControl w:val="0"/>
              <w:numPr>
                <w:ilvl w:val="0"/>
                <w:numId w:val="17"/>
              </w:numPr>
              <w:overflowPunct/>
              <w:autoSpaceDE/>
              <w:autoSpaceDN/>
              <w:adjustRightInd/>
              <w:spacing w:after="0"/>
              <w:jc w:val="both"/>
              <w:textAlignment w:val="auto"/>
              <w:rPr>
                <w:lang w:val="en-US"/>
              </w:rPr>
            </w:pPr>
            <w:r w:rsidRPr="00DB7F43">
              <w:rPr>
                <w:rFonts w:hint="eastAsia"/>
                <w:lang w:val="en-US" w:eastAsia="zh-CN"/>
              </w:rPr>
              <w:t xml:space="preserve">FFS: </w:t>
            </w:r>
            <w:r w:rsidRPr="00DB7F43">
              <w:rPr>
                <w:lang w:val="en-US"/>
              </w:rPr>
              <w:t>Non-PRU UE with estimated location</w:t>
            </w:r>
          </w:p>
          <w:p w14:paraId="64B82655" w14:textId="77777777" w:rsidR="0091553D" w:rsidRPr="00DB7F43" w:rsidRDefault="0091553D" w:rsidP="0091553D">
            <w:pPr>
              <w:pStyle w:val="ListParagraph"/>
              <w:widowControl w:val="0"/>
              <w:numPr>
                <w:ilvl w:val="0"/>
                <w:numId w:val="17"/>
              </w:numPr>
              <w:overflowPunct/>
              <w:autoSpaceDE/>
              <w:autoSpaceDN/>
              <w:adjustRightInd/>
              <w:spacing w:after="0"/>
              <w:jc w:val="both"/>
              <w:textAlignment w:val="auto"/>
            </w:pPr>
            <w:r w:rsidRPr="00DB7F43">
              <w:rPr>
                <w:lang w:val="en-US"/>
              </w:rPr>
              <w:t>LMF</w:t>
            </w:r>
          </w:p>
          <w:p w14:paraId="0B215F14" w14:textId="714D28AF" w:rsidR="0091553D" w:rsidRDefault="0091553D" w:rsidP="00251EBB">
            <w:pPr>
              <w:spacing w:after="0"/>
            </w:pPr>
            <w:r w:rsidRPr="00DB7F43">
              <w:t>Note: transfer of label and its related data is out of RAN1 scope.</w:t>
            </w:r>
          </w:p>
        </w:tc>
      </w:tr>
    </w:tbl>
    <w:p w14:paraId="42352740" w14:textId="77777777" w:rsidR="002C34BE" w:rsidRPr="00C57F99" w:rsidRDefault="002C34BE" w:rsidP="00A72D5C">
      <w:pPr>
        <w:contextualSpacing/>
      </w:pPr>
    </w:p>
    <w:p w14:paraId="72F3A90C" w14:textId="0E857CA8" w:rsidR="00C57F99" w:rsidRDefault="00C57F99" w:rsidP="00C57F99">
      <w:pPr>
        <w:contextualSpacing/>
        <w:rPr>
          <w:rFonts w:ascii="Arial" w:eastAsia="Yu Mincho" w:hAnsi="Arial" w:cs="Arial"/>
          <w:iCs/>
        </w:rPr>
      </w:pPr>
    </w:p>
    <w:p w14:paraId="22068A14" w14:textId="3E7DA206" w:rsidR="00C57F99" w:rsidRPr="00C57F99" w:rsidRDefault="00C57F99" w:rsidP="00C57F99">
      <w:pPr>
        <w:jc w:val="both"/>
        <w:rPr>
          <w:b/>
          <w:bCs/>
        </w:rPr>
      </w:pPr>
      <w:r w:rsidRPr="00C57F99">
        <w:rPr>
          <w:b/>
          <w:bCs/>
        </w:rPr>
        <w:t>RAN1 Answer Q2:</w:t>
      </w:r>
    </w:p>
    <w:p w14:paraId="06CE8CCB" w14:textId="0EC626CB" w:rsidR="0064107B" w:rsidRDefault="0064107B" w:rsidP="00E43ED7">
      <w:pPr>
        <w:spacing w:after="0"/>
        <w:contextualSpacing/>
        <w:jc w:val="both"/>
      </w:pPr>
      <w:r>
        <w:t>RAN WG1 is currently in the process of identifying the content of data for inference.</w:t>
      </w:r>
      <w:r w:rsidR="009018DD">
        <w:t xml:space="preserve"> For Cases 2b</w:t>
      </w:r>
      <w:r w:rsidR="00BB60F0">
        <w:t xml:space="preserve"> and</w:t>
      </w:r>
      <w:r w:rsidR="009018DD">
        <w:t xml:space="preserve"> 3b, </w:t>
      </w:r>
      <w:r w:rsidR="002660EE" w:rsidRPr="002660EE">
        <w:t xml:space="preserve">at least the following types of time domain channel measurements are supported for </w:t>
      </w:r>
      <w:r w:rsidR="002B6FDA">
        <w:t xml:space="preserve">UE/gNB </w:t>
      </w:r>
      <w:r w:rsidR="002660EE" w:rsidRPr="002660EE">
        <w:t>reporting</w:t>
      </w:r>
      <w:r w:rsidR="002B6FDA">
        <w:t xml:space="preserve"> to LMF</w:t>
      </w:r>
      <w:r w:rsidR="009018DD">
        <w:t>,</w:t>
      </w:r>
    </w:p>
    <w:p w14:paraId="36F0483A" w14:textId="77777777" w:rsidR="002660EE" w:rsidRPr="002660EE" w:rsidRDefault="002660EE" w:rsidP="00E43ED7">
      <w:pPr>
        <w:numPr>
          <w:ilvl w:val="0"/>
          <w:numId w:val="32"/>
        </w:numPr>
        <w:spacing w:after="0"/>
        <w:contextualSpacing/>
        <w:jc w:val="both"/>
      </w:pPr>
      <w:r w:rsidRPr="002660EE">
        <w:t xml:space="preserve">timing </w:t>
      </w:r>
      <w:proofErr w:type="gramStart"/>
      <w:r w:rsidRPr="002660EE">
        <w:t>information;</w:t>
      </w:r>
      <w:proofErr w:type="gramEnd"/>
    </w:p>
    <w:p w14:paraId="3B0FAF50" w14:textId="77777777" w:rsidR="002660EE" w:rsidRPr="002660EE" w:rsidRDefault="002660EE" w:rsidP="00E43ED7">
      <w:pPr>
        <w:numPr>
          <w:ilvl w:val="0"/>
          <w:numId w:val="32"/>
        </w:numPr>
        <w:spacing w:after="0"/>
        <w:contextualSpacing/>
        <w:jc w:val="both"/>
      </w:pPr>
      <w:r w:rsidRPr="002660EE">
        <w:t>paired timing information and power information.</w:t>
      </w:r>
    </w:p>
    <w:p w14:paraId="3D9B5319" w14:textId="77777777" w:rsidR="002B6FDA" w:rsidRDefault="002B6FDA" w:rsidP="00E43ED7">
      <w:pPr>
        <w:spacing w:after="0"/>
        <w:contextualSpacing/>
        <w:jc w:val="both"/>
      </w:pPr>
    </w:p>
    <w:p w14:paraId="7BF8747E" w14:textId="4FC38FA4" w:rsidR="00AA3627" w:rsidRDefault="00AA3627" w:rsidP="00E43ED7">
      <w:pPr>
        <w:contextualSpacing/>
        <w:jc w:val="both"/>
      </w:pPr>
      <w:r>
        <w:t xml:space="preserve">Note: Further details of </w:t>
      </w:r>
      <w:r w:rsidR="007177E6">
        <w:t>inference</w:t>
      </w:r>
      <w:r>
        <w:t xml:space="preserve"> (e.g., related context information of channel measurement, </w:t>
      </w:r>
      <w:r w:rsidR="003E2FD6">
        <w:t xml:space="preserve">reporting of </w:t>
      </w:r>
      <w:r>
        <w:t>additional components</w:t>
      </w:r>
      <w:r w:rsidR="00B00E16">
        <w:t xml:space="preserve"> (quality indicators and time stamp</w:t>
      </w:r>
      <w:r w:rsidR="00B00E16" w:rsidRPr="00B00E16">
        <w:t xml:space="preserve"> </w:t>
      </w:r>
      <w:r w:rsidR="00B00E16">
        <w:t>of channel measurements</w:t>
      </w:r>
      <w:r>
        <w:t xml:space="preserve">, etc.,) are still under discussion. </w:t>
      </w:r>
    </w:p>
    <w:p w14:paraId="168D4A51" w14:textId="467E8AFC" w:rsidR="00CC29C0" w:rsidRDefault="00CC29C0" w:rsidP="00CC29C0">
      <w:pPr>
        <w:pStyle w:val="ListParagraph"/>
        <w:spacing w:after="0"/>
        <w:contextualSpacing/>
      </w:pPr>
    </w:p>
    <w:p w14:paraId="2C3A299C" w14:textId="77777777" w:rsidR="00B23903" w:rsidRDefault="00B23903" w:rsidP="00B23903">
      <w:pPr>
        <w:contextualSpacing/>
      </w:pPr>
    </w:p>
    <w:tbl>
      <w:tblPr>
        <w:tblStyle w:val="TableGrid"/>
        <w:tblW w:w="0" w:type="auto"/>
        <w:tblInd w:w="582" w:type="dxa"/>
        <w:tblLook w:val="04A0" w:firstRow="1" w:lastRow="0" w:firstColumn="1" w:lastColumn="0" w:noHBand="0" w:noVBand="1"/>
      </w:tblPr>
      <w:tblGrid>
        <w:gridCol w:w="8694"/>
      </w:tblGrid>
      <w:tr w:rsidR="003E2FD6" w14:paraId="13E08956" w14:textId="77777777">
        <w:trPr>
          <w:trHeight w:val="287"/>
        </w:trPr>
        <w:tc>
          <w:tcPr>
            <w:tcW w:w="8694" w:type="dxa"/>
          </w:tcPr>
          <w:p w14:paraId="6A8BE517" w14:textId="77777777" w:rsidR="003E2FD6" w:rsidRDefault="003E2FD6">
            <w:pPr>
              <w:contextualSpacing/>
            </w:pPr>
            <w:r>
              <w:t xml:space="preserve">List of related RAN1 Agreements </w:t>
            </w:r>
          </w:p>
        </w:tc>
      </w:tr>
      <w:tr w:rsidR="003E2FD6" w14:paraId="7B5A5018" w14:textId="77777777">
        <w:trPr>
          <w:trHeight w:val="287"/>
        </w:trPr>
        <w:tc>
          <w:tcPr>
            <w:tcW w:w="8694" w:type="dxa"/>
          </w:tcPr>
          <w:p w14:paraId="110AD33A" w14:textId="77777777" w:rsidR="00673D0B" w:rsidRPr="00673D0B" w:rsidRDefault="003E2FD6" w:rsidP="00673D0B">
            <w:pPr>
              <w:spacing w:after="0"/>
              <w:rPr>
                <w:b/>
                <w:bCs/>
                <w:highlight w:val="green"/>
                <w:lang w:eastAsia="zh-CN"/>
              </w:rPr>
            </w:pPr>
            <w:r w:rsidRPr="00DB7F43">
              <w:rPr>
                <w:rFonts w:hint="eastAsia"/>
                <w:highlight w:val="green"/>
                <w:lang w:eastAsia="zh-CN"/>
              </w:rPr>
              <w:t xml:space="preserve"> </w:t>
            </w:r>
            <w:r w:rsidR="00673D0B" w:rsidRPr="00673D0B">
              <w:rPr>
                <w:rFonts w:hint="eastAsia"/>
                <w:b/>
                <w:bCs/>
                <w:highlight w:val="green"/>
                <w:lang w:eastAsia="zh-CN"/>
              </w:rPr>
              <w:t>A</w:t>
            </w:r>
            <w:r w:rsidR="00673D0B" w:rsidRPr="00673D0B">
              <w:rPr>
                <w:b/>
                <w:bCs/>
                <w:highlight w:val="green"/>
                <w:lang w:eastAsia="zh-CN"/>
              </w:rPr>
              <w:t>greement</w:t>
            </w:r>
          </w:p>
          <w:p w14:paraId="67561A3B" w14:textId="77777777" w:rsidR="00673D0B" w:rsidRPr="00673D0B" w:rsidRDefault="00673D0B" w:rsidP="00673D0B">
            <w:pPr>
              <w:numPr>
                <w:ilvl w:val="0"/>
                <w:numId w:val="23"/>
              </w:numPr>
              <w:spacing w:after="0"/>
              <w:rPr>
                <w:lang w:eastAsia="zh-CN"/>
              </w:rPr>
            </w:pPr>
            <w:r w:rsidRPr="00673D0B">
              <w:rPr>
                <w:lang w:eastAsia="zh-CN"/>
              </w:rPr>
              <w:t xml:space="preserve">For AI/ML based positioning case 3b, at least the following types of time domain channel measurements are supported for reporting: </w:t>
            </w:r>
          </w:p>
          <w:p w14:paraId="6D39322E" w14:textId="77777777" w:rsidR="00673D0B" w:rsidRPr="00673D0B" w:rsidRDefault="00673D0B" w:rsidP="00673D0B">
            <w:pPr>
              <w:numPr>
                <w:ilvl w:val="0"/>
                <w:numId w:val="22"/>
              </w:numPr>
              <w:spacing w:after="0"/>
              <w:rPr>
                <w:lang w:val="en-US" w:eastAsia="zh-CN"/>
              </w:rPr>
            </w:pPr>
            <w:r w:rsidRPr="00673D0B">
              <w:rPr>
                <w:lang w:val="en-US" w:eastAsia="zh-CN"/>
              </w:rPr>
              <w:t xml:space="preserve">timing </w:t>
            </w:r>
            <w:proofErr w:type="gramStart"/>
            <w:r w:rsidRPr="00673D0B">
              <w:rPr>
                <w:lang w:val="en-US" w:eastAsia="zh-CN"/>
              </w:rPr>
              <w:t>information;</w:t>
            </w:r>
            <w:proofErr w:type="gramEnd"/>
          </w:p>
          <w:p w14:paraId="46470C5E" w14:textId="77777777" w:rsidR="00673D0B" w:rsidRPr="00673D0B" w:rsidRDefault="00673D0B" w:rsidP="00673D0B">
            <w:pPr>
              <w:numPr>
                <w:ilvl w:val="0"/>
                <w:numId w:val="22"/>
              </w:numPr>
              <w:spacing w:after="0"/>
              <w:rPr>
                <w:lang w:val="en-US" w:eastAsia="zh-CN"/>
              </w:rPr>
            </w:pPr>
            <w:r w:rsidRPr="00673D0B">
              <w:rPr>
                <w:lang w:val="en-US" w:eastAsia="zh-CN"/>
              </w:rPr>
              <w:t>paired timing information and power information.</w:t>
            </w:r>
          </w:p>
          <w:p w14:paraId="2EB23D27" w14:textId="77777777" w:rsidR="00673D0B" w:rsidRPr="00673D0B" w:rsidRDefault="00673D0B" w:rsidP="00673D0B">
            <w:pPr>
              <w:spacing w:after="0"/>
              <w:rPr>
                <w:highlight w:val="green"/>
                <w:lang w:val="en-US" w:eastAsia="zh-CN"/>
              </w:rPr>
            </w:pPr>
          </w:p>
          <w:p w14:paraId="06E0D431" w14:textId="77777777" w:rsidR="00673D0B" w:rsidRPr="00673D0B" w:rsidRDefault="00673D0B" w:rsidP="00673D0B">
            <w:pPr>
              <w:spacing w:after="0"/>
              <w:rPr>
                <w:b/>
                <w:bCs/>
                <w:highlight w:val="green"/>
                <w:lang w:eastAsia="zh-CN"/>
              </w:rPr>
            </w:pPr>
            <w:r w:rsidRPr="00673D0B">
              <w:rPr>
                <w:rFonts w:hint="eastAsia"/>
                <w:b/>
                <w:bCs/>
                <w:highlight w:val="green"/>
                <w:lang w:eastAsia="zh-CN"/>
              </w:rPr>
              <w:t>A</w:t>
            </w:r>
            <w:r w:rsidRPr="00673D0B">
              <w:rPr>
                <w:b/>
                <w:bCs/>
                <w:highlight w:val="green"/>
                <w:lang w:eastAsia="zh-CN"/>
              </w:rPr>
              <w:t>greement</w:t>
            </w:r>
          </w:p>
          <w:p w14:paraId="7A39192A" w14:textId="77777777" w:rsidR="00673D0B" w:rsidRPr="00673D0B" w:rsidRDefault="00673D0B" w:rsidP="00673D0B">
            <w:pPr>
              <w:numPr>
                <w:ilvl w:val="0"/>
                <w:numId w:val="23"/>
              </w:numPr>
              <w:spacing w:after="0"/>
              <w:rPr>
                <w:lang w:eastAsia="zh-CN"/>
              </w:rPr>
            </w:pPr>
            <w:r w:rsidRPr="00673D0B">
              <w:rPr>
                <w:lang w:eastAsia="zh-CN"/>
              </w:rPr>
              <w:t xml:space="preserve">For AI/ML based positioning case 2b, at least the following types of time domain channel measurements are supported for UE reporting to LMF: </w:t>
            </w:r>
          </w:p>
          <w:p w14:paraId="7B875764" w14:textId="77777777" w:rsidR="00673D0B" w:rsidRPr="00673D0B" w:rsidRDefault="00673D0B" w:rsidP="00673D0B">
            <w:pPr>
              <w:numPr>
                <w:ilvl w:val="0"/>
                <w:numId w:val="24"/>
              </w:numPr>
              <w:spacing w:after="0"/>
              <w:rPr>
                <w:lang w:val="en-US" w:eastAsia="zh-CN"/>
              </w:rPr>
            </w:pPr>
            <w:r w:rsidRPr="00673D0B">
              <w:rPr>
                <w:lang w:val="en-US" w:eastAsia="zh-CN"/>
              </w:rPr>
              <w:t xml:space="preserve">timing </w:t>
            </w:r>
            <w:proofErr w:type="gramStart"/>
            <w:r w:rsidRPr="00673D0B">
              <w:rPr>
                <w:lang w:val="en-US" w:eastAsia="zh-CN"/>
              </w:rPr>
              <w:t>information;</w:t>
            </w:r>
            <w:proofErr w:type="gramEnd"/>
          </w:p>
          <w:p w14:paraId="12309057" w14:textId="77777777" w:rsidR="00673D0B" w:rsidRDefault="00673D0B" w:rsidP="00673D0B">
            <w:pPr>
              <w:numPr>
                <w:ilvl w:val="0"/>
                <w:numId w:val="24"/>
              </w:numPr>
              <w:spacing w:after="0"/>
              <w:rPr>
                <w:lang w:val="en-US" w:eastAsia="zh-CN"/>
              </w:rPr>
            </w:pPr>
            <w:r w:rsidRPr="00673D0B">
              <w:rPr>
                <w:lang w:val="en-US" w:eastAsia="zh-CN"/>
              </w:rPr>
              <w:t>paired timing information and power information.</w:t>
            </w:r>
          </w:p>
          <w:p w14:paraId="47C6F677" w14:textId="77777777" w:rsidR="00056C78" w:rsidRDefault="00056C78" w:rsidP="00056C78">
            <w:pPr>
              <w:spacing w:after="0"/>
              <w:rPr>
                <w:lang w:val="en-US" w:eastAsia="zh-CN"/>
              </w:rPr>
            </w:pPr>
          </w:p>
          <w:p w14:paraId="4A03D845" w14:textId="69890B28" w:rsidR="000E4828" w:rsidRDefault="000E4828" w:rsidP="003E2FD6">
            <w:pPr>
              <w:spacing w:after="0"/>
              <w:rPr>
                <w:lang w:eastAsia="zh-CN"/>
              </w:rPr>
            </w:pPr>
          </w:p>
          <w:p w14:paraId="265DAE37" w14:textId="77777777" w:rsidR="000E4828" w:rsidRPr="00C93F8A" w:rsidRDefault="000E4828" w:rsidP="000E4828">
            <w:pPr>
              <w:spacing w:after="0"/>
              <w:rPr>
                <w:b/>
                <w:bCs/>
                <w:highlight w:val="green"/>
                <w:lang w:eastAsia="zh-CN"/>
              </w:rPr>
            </w:pPr>
            <w:r w:rsidRPr="00C93F8A">
              <w:rPr>
                <w:rFonts w:hint="eastAsia"/>
                <w:b/>
                <w:bCs/>
                <w:highlight w:val="green"/>
                <w:lang w:eastAsia="zh-CN"/>
              </w:rPr>
              <w:t>Agreement</w:t>
            </w:r>
          </w:p>
          <w:p w14:paraId="72F12EB9" w14:textId="77777777" w:rsidR="000E4828" w:rsidRPr="00DB7F43" w:rsidRDefault="000E4828" w:rsidP="000E4828">
            <w:pPr>
              <w:spacing w:after="0"/>
            </w:pPr>
            <w:r w:rsidRPr="00DB7F43">
              <w:t xml:space="preserve">For training data collection of AI/ML based positioning, the collected data sample </w:t>
            </w:r>
            <w:r w:rsidRPr="00DB7F43">
              <w:rPr>
                <w:rFonts w:hint="eastAsia"/>
                <w:lang w:eastAsia="zh-CN"/>
              </w:rPr>
              <w:t>can include</w:t>
            </w:r>
            <w:r w:rsidRPr="00DB7F43">
              <w:t xml:space="preserve"> the following components:</w:t>
            </w:r>
          </w:p>
          <w:p w14:paraId="299A58A2" w14:textId="77777777" w:rsidR="000E4828" w:rsidRPr="00DB7F43" w:rsidRDefault="000E4828" w:rsidP="000E4828">
            <w:pPr>
              <w:spacing w:after="0"/>
            </w:pPr>
            <w:r w:rsidRPr="00DB7F43">
              <w:t>Part A:</w:t>
            </w:r>
          </w:p>
          <w:p w14:paraId="21470835"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rPr>
                <w:lang w:val="en-US"/>
              </w:rPr>
            </w:pPr>
            <w:r w:rsidRPr="00DB7F43">
              <w:rPr>
                <w:rFonts w:eastAsia="Times New Roman" w:cs="Calibri"/>
                <w:lang w:val="en-US"/>
              </w:rPr>
              <w:t xml:space="preserve">channel </w:t>
            </w:r>
            <w:proofErr w:type="gramStart"/>
            <w:r w:rsidRPr="00DB7F43">
              <w:rPr>
                <w:rFonts w:eastAsia="Times New Roman" w:cs="Calibri"/>
                <w:lang w:val="en-US"/>
              </w:rPr>
              <w:t>measurement</w:t>
            </w:r>
            <w:proofErr w:type="gramEnd"/>
            <w:r w:rsidRPr="00DB7F43">
              <w:rPr>
                <w:rFonts w:eastAsia="Times New Roman" w:cs="Calibri"/>
                <w:lang w:val="en-US"/>
              </w:rPr>
              <w:t xml:space="preserve"> </w:t>
            </w:r>
          </w:p>
          <w:p w14:paraId="3D12AC6D"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quality indicator of channel measurement</w:t>
            </w:r>
          </w:p>
          <w:p w14:paraId="106D9CE7"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time stamp of channel measurement</w:t>
            </w:r>
          </w:p>
          <w:p w14:paraId="58291273" w14:textId="77777777" w:rsidR="000E4828" w:rsidRPr="00DB7F43" w:rsidRDefault="000E4828" w:rsidP="000E4828">
            <w:pPr>
              <w:spacing w:after="0"/>
            </w:pPr>
            <w:r w:rsidRPr="00DB7F43">
              <w:t>Part B:</w:t>
            </w:r>
          </w:p>
          <w:p w14:paraId="3AB59906"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rPr>
                <w:lang w:val="en-US"/>
              </w:rPr>
            </w:pPr>
            <w:r w:rsidRPr="00DB7F43">
              <w:rPr>
                <w:rFonts w:eastAsia="Times New Roman" w:cs="Calibri"/>
                <w:lang w:val="en-US"/>
              </w:rPr>
              <w:t>ground truth label (or its approximation)</w:t>
            </w:r>
          </w:p>
          <w:p w14:paraId="63BC4D73"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quality indicator of label</w:t>
            </w:r>
          </w:p>
          <w:p w14:paraId="49F41F8D" w14:textId="77777777" w:rsidR="000E4828" w:rsidRPr="00DB7F43" w:rsidRDefault="000E4828" w:rsidP="000E4828">
            <w:pPr>
              <w:pStyle w:val="ListParagraph"/>
              <w:widowControl w:val="0"/>
              <w:numPr>
                <w:ilvl w:val="0"/>
                <w:numId w:val="17"/>
              </w:numPr>
              <w:overflowPunct/>
              <w:autoSpaceDE/>
              <w:autoSpaceDN/>
              <w:adjustRightInd/>
              <w:spacing w:after="0"/>
              <w:jc w:val="both"/>
              <w:textAlignment w:val="auto"/>
            </w:pPr>
            <w:r w:rsidRPr="00DB7F43">
              <w:rPr>
                <w:rFonts w:eastAsia="Times New Roman" w:cs="Calibri"/>
                <w:lang w:val="en-US"/>
              </w:rPr>
              <w:t>time stamp of label</w:t>
            </w:r>
          </w:p>
          <w:p w14:paraId="356B37D8" w14:textId="77777777" w:rsidR="000E4828" w:rsidRPr="00DB7F43" w:rsidRDefault="000E4828" w:rsidP="000E4828">
            <w:pPr>
              <w:spacing w:after="0"/>
            </w:pPr>
            <w:r w:rsidRPr="00DB7F43">
              <w:t xml:space="preserve">Note: “Part A” and “Part B” terminologies are only for RAN1 discussion </w:t>
            </w:r>
            <w:proofErr w:type="gramStart"/>
            <w:r w:rsidRPr="00DB7F43">
              <w:t>purpose, and</w:t>
            </w:r>
            <w:proofErr w:type="gramEnd"/>
            <w:r w:rsidRPr="00DB7F43">
              <w:t xml:space="preserve"> may not be used in specification. </w:t>
            </w:r>
          </w:p>
          <w:p w14:paraId="6D4A2837" w14:textId="77777777" w:rsidR="000E4828" w:rsidRPr="00DB7F43" w:rsidRDefault="000E4828" w:rsidP="000E4828">
            <w:pPr>
              <w:spacing w:after="0"/>
            </w:pPr>
            <w:r w:rsidRPr="00DB7F43">
              <w:t>Note: contents in Part A and Part B may</w:t>
            </w:r>
            <w:r w:rsidRPr="00DB7F43">
              <w:rPr>
                <w:rFonts w:hint="eastAsia"/>
                <w:lang w:eastAsia="zh-CN"/>
              </w:rPr>
              <w:t xml:space="preserve"> or may not</w:t>
            </w:r>
            <w:r w:rsidRPr="00DB7F43">
              <w:t xml:space="preserve"> be generated by different entities.</w:t>
            </w:r>
          </w:p>
          <w:p w14:paraId="50F5C283" w14:textId="77777777" w:rsidR="000E4828" w:rsidRPr="00DB7F43" w:rsidRDefault="000E4828" w:rsidP="000E4828">
            <w:pPr>
              <w:spacing w:after="0"/>
              <w:rPr>
                <w:lang w:eastAsia="zh-CN"/>
              </w:rPr>
            </w:pPr>
            <w:r w:rsidRPr="00DB7F43">
              <w:rPr>
                <w:rFonts w:hint="eastAsia"/>
                <w:lang w:eastAsia="zh-CN"/>
              </w:rPr>
              <w:t>Note</w:t>
            </w:r>
            <w:r w:rsidRPr="00DB7F43">
              <w:t>: Part A and/or Part B, and their contents may or may not apply for each case</w:t>
            </w:r>
          </w:p>
          <w:p w14:paraId="2CB37348" w14:textId="7F33F13B" w:rsidR="003E2FD6" w:rsidRDefault="000E4828" w:rsidP="003E2FD6">
            <w:pPr>
              <w:spacing w:after="0"/>
              <w:rPr>
                <w:lang w:eastAsia="zh-CN"/>
              </w:rPr>
            </w:pPr>
            <w:r w:rsidRPr="00DB7F43">
              <w:rPr>
                <w:rFonts w:hint="eastAsia"/>
                <w:lang w:eastAsia="zh-CN"/>
              </w:rPr>
              <w:t>FFS: detailed definition of channel measurement</w:t>
            </w:r>
          </w:p>
        </w:tc>
      </w:tr>
    </w:tbl>
    <w:bookmarkEnd w:id="8"/>
    <w:p w14:paraId="523098EE" w14:textId="77777777" w:rsidR="00B97703" w:rsidRDefault="002F1940" w:rsidP="000F6242">
      <w:pPr>
        <w:pStyle w:val="Heading1"/>
      </w:pPr>
      <w:r>
        <w:t>2</w:t>
      </w:r>
      <w:r>
        <w:tab/>
      </w:r>
      <w:r w:rsidR="000F6242">
        <w:t>Actions</w:t>
      </w:r>
    </w:p>
    <w:p w14:paraId="2D67C97D" w14:textId="31D0C9CC" w:rsidR="00B97703" w:rsidRPr="002C34BE" w:rsidRDefault="00B97703">
      <w:pPr>
        <w:spacing w:after="120"/>
        <w:ind w:left="1985" w:hanging="1985"/>
        <w:rPr>
          <w:b/>
        </w:rPr>
      </w:pPr>
      <w:r w:rsidRPr="002C34BE">
        <w:rPr>
          <w:b/>
        </w:rPr>
        <w:t>To</w:t>
      </w:r>
      <w:r w:rsidR="000F6242" w:rsidRPr="002C34BE">
        <w:rPr>
          <w:b/>
        </w:rPr>
        <w:t xml:space="preserve"> </w:t>
      </w:r>
      <w:r w:rsidR="008D5AD5" w:rsidRPr="002C34BE">
        <w:rPr>
          <w:b/>
        </w:rPr>
        <w:t>SA</w:t>
      </w:r>
      <w:r w:rsidR="00151ADF" w:rsidRPr="002C34BE">
        <w:rPr>
          <w:b/>
        </w:rPr>
        <w:t>2</w:t>
      </w:r>
    </w:p>
    <w:p w14:paraId="01A990E3" w14:textId="218E2A16" w:rsidR="002A5A57" w:rsidRPr="002C34BE" w:rsidRDefault="00B97703" w:rsidP="002A5A57">
      <w:pPr>
        <w:spacing w:after="120"/>
        <w:ind w:left="993" w:hanging="993"/>
        <w:rPr>
          <w:i/>
          <w:iCs/>
          <w:color w:val="0070C0"/>
        </w:rPr>
      </w:pPr>
      <w:r w:rsidRPr="002C34BE">
        <w:rPr>
          <w:b/>
        </w:rPr>
        <w:t xml:space="preserve">ACTION: </w:t>
      </w:r>
      <w:r w:rsidRPr="002C34BE">
        <w:rPr>
          <w:b/>
          <w:color w:val="0070C0"/>
        </w:rPr>
        <w:tab/>
      </w:r>
      <w:r w:rsidR="008D5AD5" w:rsidRPr="002C34BE">
        <w:t>RAN1 respectfully requests SA</w:t>
      </w:r>
      <w:r w:rsidR="00151ADF" w:rsidRPr="002C34BE">
        <w:t>2</w:t>
      </w:r>
      <w:r w:rsidR="008D5AD5" w:rsidRPr="002C34BE">
        <w:t xml:space="preserve"> to kindly take the above information into account.</w:t>
      </w:r>
    </w:p>
    <w:p w14:paraId="583E34CA" w14:textId="34D32342" w:rsidR="00B97703" w:rsidRDefault="00B97703" w:rsidP="000F6242">
      <w:pPr>
        <w:pStyle w:val="Heading1"/>
        <w:rPr>
          <w:szCs w:val="36"/>
        </w:rPr>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247B2F3B" w14:textId="1F65BD56" w:rsidR="008D5AD5" w:rsidRPr="000D2EF5" w:rsidRDefault="008D5AD5" w:rsidP="008D5AD5">
      <w:pPr>
        <w:tabs>
          <w:tab w:val="left" w:pos="5103"/>
        </w:tabs>
        <w:spacing w:after="120"/>
        <w:ind w:left="2268" w:hanging="2268"/>
        <w:rPr>
          <w:bCs/>
        </w:rPr>
      </w:pPr>
      <w:r>
        <w:rPr>
          <w:bCs/>
          <w:lang w:val="it-IT"/>
        </w:rPr>
        <w:t>RAN1#1</w:t>
      </w:r>
      <w:r>
        <w:rPr>
          <w:bCs/>
        </w:rPr>
        <w:t>1</w:t>
      </w:r>
      <w:r w:rsidR="00151ADF">
        <w:t>8</w:t>
      </w:r>
      <w:r>
        <w:rPr>
          <w:bCs/>
          <w:lang w:val="it-IT"/>
        </w:rPr>
        <w:tab/>
      </w:r>
      <w:r w:rsidR="00772DDE">
        <w:t>August</w:t>
      </w:r>
      <w:r>
        <w:rPr>
          <w:bCs/>
          <w:lang w:val="it-IT"/>
        </w:rPr>
        <w:t xml:space="preserve"> </w:t>
      </w:r>
      <w:r>
        <w:t>1</w:t>
      </w:r>
      <w:r w:rsidR="00772DDE">
        <w:t>9</w:t>
      </w:r>
      <w:r>
        <w:rPr>
          <w:bCs/>
          <w:lang w:val="it-IT"/>
        </w:rPr>
        <w:t xml:space="preserve">th – </w:t>
      </w:r>
      <w:r w:rsidR="00772DDE">
        <w:rPr>
          <w:bCs/>
        </w:rPr>
        <w:t>23</w:t>
      </w:r>
      <w:r>
        <w:rPr>
          <w:bCs/>
        </w:rPr>
        <w:t>th</w:t>
      </w:r>
      <w:r>
        <w:rPr>
          <w:bCs/>
          <w:lang w:val="it-IT"/>
        </w:rPr>
        <w:t>, 202</w:t>
      </w:r>
      <w:r>
        <w:t>4</w:t>
      </w:r>
      <w:r>
        <w:rPr>
          <w:bCs/>
        </w:rPr>
        <w:tab/>
      </w:r>
      <w:r>
        <w:rPr>
          <w:bCs/>
        </w:rPr>
        <w:tab/>
      </w:r>
      <w:r>
        <w:rPr>
          <w:bCs/>
          <w:lang w:val="it-IT"/>
        </w:rPr>
        <w:tab/>
      </w:r>
      <w:r w:rsidR="00772DDE">
        <w:t>Maastricht, Netherlands</w:t>
      </w:r>
    </w:p>
    <w:p w14:paraId="1A4D6039" w14:textId="17E0A754" w:rsidR="006052AD" w:rsidRPr="006F09B6" w:rsidRDefault="008D5AD5" w:rsidP="002F1940">
      <w:r>
        <w:rPr>
          <w:bCs/>
          <w:lang w:val="it-IT"/>
        </w:rPr>
        <w:t>RAN1#11</w:t>
      </w:r>
      <w:r w:rsidR="00151ADF">
        <w:rPr>
          <w:bCs/>
          <w:lang w:val="it-IT"/>
        </w:rPr>
        <w:t>8-bis</w:t>
      </w:r>
      <w:r>
        <w:rPr>
          <w:bCs/>
          <w:lang w:val="it-IT"/>
        </w:rPr>
        <w:t xml:space="preserve">                     </w:t>
      </w:r>
      <w:r w:rsidR="00772DDE">
        <w:t>October</w:t>
      </w:r>
      <w:r>
        <w:rPr>
          <w:bCs/>
          <w:lang w:val="it-IT"/>
        </w:rPr>
        <w:t xml:space="preserve"> </w:t>
      </w:r>
      <w:r w:rsidR="00772DDE">
        <w:t>14</w:t>
      </w:r>
      <w:r w:rsidR="00EF2EA0">
        <w:t>th</w:t>
      </w:r>
      <w:r>
        <w:rPr>
          <w:bCs/>
          <w:lang w:val="it-IT"/>
        </w:rPr>
        <w:t xml:space="preserve"> – </w:t>
      </w:r>
      <w:r w:rsidR="00772DDE">
        <w:rPr>
          <w:bCs/>
        </w:rPr>
        <w:t>18</w:t>
      </w:r>
      <w:r w:rsidR="00BD386B">
        <w:rPr>
          <w:bCs/>
        </w:rPr>
        <w:t>th</w:t>
      </w:r>
      <w:r>
        <w:rPr>
          <w:bCs/>
          <w:lang w:val="it-IT"/>
        </w:rPr>
        <w:t>, 202</w:t>
      </w:r>
      <w:r>
        <w:t>4</w:t>
      </w:r>
      <w:r>
        <w:rPr>
          <w:bCs/>
        </w:rPr>
        <w:tab/>
      </w:r>
      <w:r>
        <w:rPr>
          <w:bCs/>
        </w:rPr>
        <w:tab/>
      </w:r>
      <w:r>
        <w:rPr>
          <w:bCs/>
          <w:lang w:val="it-IT"/>
        </w:rPr>
        <w:tab/>
      </w:r>
      <w:r w:rsidR="00772DDE">
        <w:t>TBC</w:t>
      </w:r>
    </w:p>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F3FB" w14:textId="77777777" w:rsidR="00B65B92" w:rsidRDefault="00B65B92">
      <w:pPr>
        <w:spacing w:after="0"/>
      </w:pPr>
      <w:r>
        <w:separator/>
      </w:r>
    </w:p>
  </w:endnote>
  <w:endnote w:type="continuationSeparator" w:id="0">
    <w:p w14:paraId="64009360" w14:textId="77777777" w:rsidR="00B65B92" w:rsidRDefault="00B65B92">
      <w:pPr>
        <w:spacing w:after="0"/>
      </w:pPr>
      <w:r>
        <w:continuationSeparator/>
      </w:r>
    </w:p>
  </w:endnote>
  <w:endnote w:type="continuationNotice" w:id="1">
    <w:p w14:paraId="1E960225" w14:textId="77777777" w:rsidR="00B65B92" w:rsidRDefault="00B65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6AB8" w14:textId="77777777" w:rsidR="00B65B92" w:rsidRDefault="00B65B92">
      <w:pPr>
        <w:spacing w:after="0"/>
      </w:pPr>
      <w:r>
        <w:separator/>
      </w:r>
    </w:p>
  </w:footnote>
  <w:footnote w:type="continuationSeparator" w:id="0">
    <w:p w14:paraId="456323F6" w14:textId="77777777" w:rsidR="00B65B92" w:rsidRDefault="00B65B92">
      <w:pPr>
        <w:spacing w:after="0"/>
      </w:pPr>
      <w:r>
        <w:continuationSeparator/>
      </w:r>
    </w:p>
  </w:footnote>
  <w:footnote w:type="continuationNotice" w:id="1">
    <w:p w14:paraId="276308C3" w14:textId="77777777" w:rsidR="00B65B92" w:rsidRDefault="00B65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90825"/>
    <w:multiLevelType w:val="hybridMultilevel"/>
    <w:tmpl w:val="3FA615B2"/>
    <w:lvl w:ilvl="0" w:tplc="B29445EC">
      <w:start w:val="1"/>
      <w:numFmt w:val="lowerLetter"/>
      <w:lvlText w:val="%1)"/>
      <w:lvlJc w:val="left"/>
      <w:pPr>
        <w:ind w:left="720" w:hanging="360"/>
      </w:pPr>
    </w:lvl>
    <w:lvl w:ilvl="1" w:tplc="E33273A8">
      <w:start w:val="1"/>
      <w:numFmt w:val="lowerLetter"/>
      <w:lvlText w:val="%2)"/>
      <w:lvlJc w:val="left"/>
      <w:pPr>
        <w:ind w:left="720" w:hanging="360"/>
      </w:pPr>
    </w:lvl>
    <w:lvl w:ilvl="2" w:tplc="4DC886C6">
      <w:start w:val="1"/>
      <w:numFmt w:val="lowerLetter"/>
      <w:lvlText w:val="%3)"/>
      <w:lvlJc w:val="left"/>
      <w:pPr>
        <w:ind w:left="720" w:hanging="360"/>
      </w:pPr>
    </w:lvl>
    <w:lvl w:ilvl="3" w:tplc="CA3CFF42">
      <w:start w:val="1"/>
      <w:numFmt w:val="lowerLetter"/>
      <w:lvlText w:val="%4)"/>
      <w:lvlJc w:val="left"/>
      <w:pPr>
        <w:ind w:left="720" w:hanging="360"/>
      </w:pPr>
    </w:lvl>
    <w:lvl w:ilvl="4" w:tplc="22EC34B8">
      <w:start w:val="1"/>
      <w:numFmt w:val="lowerLetter"/>
      <w:lvlText w:val="%5)"/>
      <w:lvlJc w:val="left"/>
      <w:pPr>
        <w:ind w:left="720" w:hanging="360"/>
      </w:pPr>
    </w:lvl>
    <w:lvl w:ilvl="5" w:tplc="CEFAC754">
      <w:start w:val="1"/>
      <w:numFmt w:val="lowerLetter"/>
      <w:lvlText w:val="%6)"/>
      <w:lvlJc w:val="left"/>
      <w:pPr>
        <w:ind w:left="720" w:hanging="360"/>
      </w:pPr>
    </w:lvl>
    <w:lvl w:ilvl="6" w:tplc="7888986E">
      <w:start w:val="1"/>
      <w:numFmt w:val="lowerLetter"/>
      <w:lvlText w:val="%7)"/>
      <w:lvlJc w:val="left"/>
      <w:pPr>
        <w:ind w:left="720" w:hanging="360"/>
      </w:pPr>
    </w:lvl>
    <w:lvl w:ilvl="7" w:tplc="1C5C6DD2">
      <w:start w:val="1"/>
      <w:numFmt w:val="lowerLetter"/>
      <w:lvlText w:val="%8)"/>
      <w:lvlJc w:val="left"/>
      <w:pPr>
        <w:ind w:left="720" w:hanging="360"/>
      </w:pPr>
    </w:lvl>
    <w:lvl w:ilvl="8" w:tplc="AA3E8348">
      <w:start w:val="1"/>
      <w:numFmt w:val="lowerLetter"/>
      <w:lvlText w:val="%9)"/>
      <w:lvlJc w:val="left"/>
      <w:pPr>
        <w:ind w:left="720" w:hanging="36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327D89"/>
    <w:multiLevelType w:val="hybridMultilevel"/>
    <w:tmpl w:val="A9A83B16"/>
    <w:lvl w:ilvl="0" w:tplc="419A0DEA">
      <w:start w:val="1"/>
      <w:numFmt w:val="lowerLetter"/>
      <w:lvlText w:val="%1)"/>
      <w:lvlJc w:val="left"/>
      <w:pPr>
        <w:ind w:left="720" w:hanging="360"/>
      </w:pPr>
    </w:lvl>
    <w:lvl w:ilvl="1" w:tplc="4B6CE4EC">
      <w:start w:val="1"/>
      <w:numFmt w:val="lowerLetter"/>
      <w:lvlText w:val="%2)"/>
      <w:lvlJc w:val="left"/>
      <w:pPr>
        <w:ind w:left="720" w:hanging="360"/>
      </w:pPr>
    </w:lvl>
    <w:lvl w:ilvl="2" w:tplc="AFF28E76">
      <w:start w:val="1"/>
      <w:numFmt w:val="lowerLetter"/>
      <w:lvlText w:val="%3)"/>
      <w:lvlJc w:val="left"/>
      <w:pPr>
        <w:ind w:left="720" w:hanging="360"/>
      </w:pPr>
    </w:lvl>
    <w:lvl w:ilvl="3" w:tplc="BF384ED8">
      <w:start w:val="1"/>
      <w:numFmt w:val="lowerLetter"/>
      <w:lvlText w:val="%4)"/>
      <w:lvlJc w:val="left"/>
      <w:pPr>
        <w:ind w:left="720" w:hanging="360"/>
      </w:pPr>
    </w:lvl>
    <w:lvl w:ilvl="4" w:tplc="3FDADB3E">
      <w:start w:val="1"/>
      <w:numFmt w:val="lowerLetter"/>
      <w:lvlText w:val="%5)"/>
      <w:lvlJc w:val="left"/>
      <w:pPr>
        <w:ind w:left="720" w:hanging="360"/>
      </w:pPr>
    </w:lvl>
    <w:lvl w:ilvl="5" w:tplc="833645B8">
      <w:start w:val="1"/>
      <w:numFmt w:val="lowerLetter"/>
      <w:lvlText w:val="%6)"/>
      <w:lvlJc w:val="left"/>
      <w:pPr>
        <w:ind w:left="720" w:hanging="360"/>
      </w:pPr>
    </w:lvl>
    <w:lvl w:ilvl="6" w:tplc="FCE47C4C">
      <w:start w:val="1"/>
      <w:numFmt w:val="lowerLetter"/>
      <w:lvlText w:val="%7)"/>
      <w:lvlJc w:val="left"/>
      <w:pPr>
        <w:ind w:left="720" w:hanging="360"/>
      </w:pPr>
    </w:lvl>
    <w:lvl w:ilvl="7" w:tplc="D67864C6">
      <w:start w:val="1"/>
      <w:numFmt w:val="lowerLetter"/>
      <w:lvlText w:val="%8)"/>
      <w:lvlJc w:val="left"/>
      <w:pPr>
        <w:ind w:left="720" w:hanging="360"/>
      </w:pPr>
    </w:lvl>
    <w:lvl w:ilvl="8" w:tplc="992A88D0">
      <w:start w:val="1"/>
      <w:numFmt w:val="lowerLetter"/>
      <w:lvlText w:val="%9)"/>
      <w:lvlJc w:val="left"/>
      <w:pPr>
        <w:ind w:left="720" w:hanging="360"/>
      </w:pPr>
    </w:lvl>
  </w:abstractNum>
  <w:abstractNum w:abstractNumId="9" w15:restartNumberingAfterBreak="0">
    <w:nsid w:val="26DF6F49"/>
    <w:multiLevelType w:val="hybridMultilevel"/>
    <w:tmpl w:val="2C5663FA"/>
    <w:lvl w:ilvl="0" w:tplc="040A4158">
      <w:start w:val="1"/>
      <w:numFmt w:val="lowerLetter"/>
      <w:lvlText w:val="%1)"/>
      <w:lvlJc w:val="left"/>
      <w:pPr>
        <w:ind w:left="720" w:hanging="360"/>
      </w:pPr>
    </w:lvl>
    <w:lvl w:ilvl="1" w:tplc="3F6465D4">
      <w:start w:val="1"/>
      <w:numFmt w:val="lowerLetter"/>
      <w:lvlText w:val="%2)"/>
      <w:lvlJc w:val="left"/>
      <w:pPr>
        <w:ind w:left="720" w:hanging="360"/>
      </w:pPr>
    </w:lvl>
    <w:lvl w:ilvl="2" w:tplc="EE082E94">
      <w:start w:val="1"/>
      <w:numFmt w:val="lowerLetter"/>
      <w:lvlText w:val="%3)"/>
      <w:lvlJc w:val="left"/>
      <w:pPr>
        <w:ind w:left="720" w:hanging="360"/>
      </w:pPr>
    </w:lvl>
    <w:lvl w:ilvl="3" w:tplc="5B1A64B2">
      <w:start w:val="1"/>
      <w:numFmt w:val="lowerLetter"/>
      <w:lvlText w:val="%4)"/>
      <w:lvlJc w:val="left"/>
      <w:pPr>
        <w:ind w:left="720" w:hanging="360"/>
      </w:pPr>
    </w:lvl>
    <w:lvl w:ilvl="4" w:tplc="962E0C86">
      <w:start w:val="1"/>
      <w:numFmt w:val="lowerLetter"/>
      <w:lvlText w:val="%5)"/>
      <w:lvlJc w:val="left"/>
      <w:pPr>
        <w:ind w:left="720" w:hanging="360"/>
      </w:pPr>
    </w:lvl>
    <w:lvl w:ilvl="5" w:tplc="B484ABDE">
      <w:start w:val="1"/>
      <w:numFmt w:val="lowerLetter"/>
      <w:lvlText w:val="%6)"/>
      <w:lvlJc w:val="left"/>
      <w:pPr>
        <w:ind w:left="720" w:hanging="360"/>
      </w:pPr>
    </w:lvl>
    <w:lvl w:ilvl="6" w:tplc="F22AE1E4">
      <w:start w:val="1"/>
      <w:numFmt w:val="lowerLetter"/>
      <w:lvlText w:val="%7)"/>
      <w:lvlJc w:val="left"/>
      <w:pPr>
        <w:ind w:left="720" w:hanging="360"/>
      </w:pPr>
    </w:lvl>
    <w:lvl w:ilvl="7" w:tplc="72E2B9B8">
      <w:start w:val="1"/>
      <w:numFmt w:val="lowerLetter"/>
      <w:lvlText w:val="%8)"/>
      <w:lvlJc w:val="left"/>
      <w:pPr>
        <w:ind w:left="720" w:hanging="360"/>
      </w:pPr>
    </w:lvl>
    <w:lvl w:ilvl="8" w:tplc="3B688F1A">
      <w:start w:val="1"/>
      <w:numFmt w:val="lowerLetter"/>
      <w:lvlText w:val="%9)"/>
      <w:lvlJc w:val="left"/>
      <w:pPr>
        <w:ind w:left="720" w:hanging="360"/>
      </w:pPr>
    </w:lvl>
  </w:abstractNum>
  <w:abstractNum w:abstractNumId="10" w15:restartNumberingAfterBreak="0">
    <w:nsid w:val="27814263"/>
    <w:multiLevelType w:val="hybridMultilevel"/>
    <w:tmpl w:val="33D4DDCC"/>
    <w:lvl w:ilvl="0" w:tplc="712869DE">
      <w:start w:val="1"/>
      <w:numFmt w:val="lowerLetter"/>
      <w:lvlText w:val="%1)"/>
      <w:lvlJc w:val="left"/>
      <w:pPr>
        <w:ind w:left="720" w:hanging="360"/>
      </w:pPr>
    </w:lvl>
    <w:lvl w:ilvl="1" w:tplc="C6D68AD0">
      <w:start w:val="1"/>
      <w:numFmt w:val="lowerLetter"/>
      <w:lvlText w:val="%2)"/>
      <w:lvlJc w:val="left"/>
      <w:pPr>
        <w:ind w:left="720" w:hanging="360"/>
      </w:pPr>
    </w:lvl>
    <w:lvl w:ilvl="2" w:tplc="F0BCF112">
      <w:start w:val="1"/>
      <w:numFmt w:val="lowerLetter"/>
      <w:lvlText w:val="%3)"/>
      <w:lvlJc w:val="left"/>
      <w:pPr>
        <w:ind w:left="720" w:hanging="360"/>
      </w:pPr>
    </w:lvl>
    <w:lvl w:ilvl="3" w:tplc="E7C041C0">
      <w:start w:val="1"/>
      <w:numFmt w:val="lowerLetter"/>
      <w:lvlText w:val="%4)"/>
      <w:lvlJc w:val="left"/>
      <w:pPr>
        <w:ind w:left="720" w:hanging="360"/>
      </w:pPr>
    </w:lvl>
    <w:lvl w:ilvl="4" w:tplc="E03E6AD6">
      <w:start w:val="1"/>
      <w:numFmt w:val="lowerLetter"/>
      <w:lvlText w:val="%5)"/>
      <w:lvlJc w:val="left"/>
      <w:pPr>
        <w:ind w:left="720" w:hanging="360"/>
      </w:pPr>
    </w:lvl>
    <w:lvl w:ilvl="5" w:tplc="F884A456">
      <w:start w:val="1"/>
      <w:numFmt w:val="lowerLetter"/>
      <w:lvlText w:val="%6)"/>
      <w:lvlJc w:val="left"/>
      <w:pPr>
        <w:ind w:left="720" w:hanging="360"/>
      </w:pPr>
    </w:lvl>
    <w:lvl w:ilvl="6" w:tplc="1250C7EE">
      <w:start w:val="1"/>
      <w:numFmt w:val="lowerLetter"/>
      <w:lvlText w:val="%7)"/>
      <w:lvlJc w:val="left"/>
      <w:pPr>
        <w:ind w:left="720" w:hanging="360"/>
      </w:pPr>
    </w:lvl>
    <w:lvl w:ilvl="7" w:tplc="807E03B8">
      <w:start w:val="1"/>
      <w:numFmt w:val="lowerLetter"/>
      <w:lvlText w:val="%8)"/>
      <w:lvlJc w:val="left"/>
      <w:pPr>
        <w:ind w:left="720" w:hanging="360"/>
      </w:pPr>
    </w:lvl>
    <w:lvl w:ilvl="8" w:tplc="EAD0DEB6">
      <w:start w:val="1"/>
      <w:numFmt w:val="lowerLetter"/>
      <w:lvlText w:val="%9)"/>
      <w:lvlJc w:val="left"/>
      <w:pPr>
        <w:ind w:left="720" w:hanging="360"/>
      </w:pPr>
    </w:lvl>
  </w:abstractNum>
  <w:abstractNum w:abstractNumId="11" w15:restartNumberingAfterBreak="0">
    <w:nsid w:val="289814DF"/>
    <w:multiLevelType w:val="hybridMultilevel"/>
    <w:tmpl w:val="A6DA8492"/>
    <w:lvl w:ilvl="0" w:tplc="69CAD006">
      <w:start w:val="1"/>
      <w:numFmt w:val="lowerLetter"/>
      <w:lvlText w:val="%1)"/>
      <w:lvlJc w:val="left"/>
      <w:pPr>
        <w:ind w:left="720" w:hanging="360"/>
      </w:pPr>
    </w:lvl>
    <w:lvl w:ilvl="1" w:tplc="27CE553C">
      <w:start w:val="1"/>
      <w:numFmt w:val="lowerLetter"/>
      <w:lvlText w:val="%2)"/>
      <w:lvlJc w:val="left"/>
      <w:pPr>
        <w:ind w:left="720" w:hanging="360"/>
      </w:pPr>
    </w:lvl>
    <w:lvl w:ilvl="2" w:tplc="486E3B22">
      <w:start w:val="1"/>
      <w:numFmt w:val="lowerLetter"/>
      <w:lvlText w:val="%3)"/>
      <w:lvlJc w:val="left"/>
      <w:pPr>
        <w:ind w:left="720" w:hanging="360"/>
      </w:pPr>
    </w:lvl>
    <w:lvl w:ilvl="3" w:tplc="F810216E">
      <w:start w:val="1"/>
      <w:numFmt w:val="lowerLetter"/>
      <w:lvlText w:val="%4)"/>
      <w:lvlJc w:val="left"/>
      <w:pPr>
        <w:ind w:left="720" w:hanging="360"/>
      </w:pPr>
    </w:lvl>
    <w:lvl w:ilvl="4" w:tplc="D410F85E">
      <w:start w:val="1"/>
      <w:numFmt w:val="lowerLetter"/>
      <w:lvlText w:val="%5)"/>
      <w:lvlJc w:val="left"/>
      <w:pPr>
        <w:ind w:left="720" w:hanging="360"/>
      </w:pPr>
    </w:lvl>
    <w:lvl w:ilvl="5" w:tplc="EF08CD86">
      <w:start w:val="1"/>
      <w:numFmt w:val="lowerLetter"/>
      <w:lvlText w:val="%6)"/>
      <w:lvlJc w:val="left"/>
      <w:pPr>
        <w:ind w:left="720" w:hanging="360"/>
      </w:pPr>
    </w:lvl>
    <w:lvl w:ilvl="6" w:tplc="112E59B4">
      <w:start w:val="1"/>
      <w:numFmt w:val="lowerLetter"/>
      <w:lvlText w:val="%7)"/>
      <w:lvlJc w:val="left"/>
      <w:pPr>
        <w:ind w:left="720" w:hanging="360"/>
      </w:pPr>
    </w:lvl>
    <w:lvl w:ilvl="7" w:tplc="D31A1DDA">
      <w:start w:val="1"/>
      <w:numFmt w:val="lowerLetter"/>
      <w:lvlText w:val="%8)"/>
      <w:lvlJc w:val="left"/>
      <w:pPr>
        <w:ind w:left="720" w:hanging="360"/>
      </w:pPr>
    </w:lvl>
    <w:lvl w:ilvl="8" w:tplc="97DC7C86">
      <w:start w:val="1"/>
      <w:numFmt w:val="lowerLetter"/>
      <w:lvlText w:val="%9)"/>
      <w:lvlJc w:val="left"/>
      <w:pPr>
        <w:ind w:left="720" w:hanging="360"/>
      </w:p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4F5ADE"/>
    <w:multiLevelType w:val="hybridMultilevel"/>
    <w:tmpl w:val="8470343E"/>
    <w:lvl w:ilvl="0" w:tplc="856C285A">
      <w:start w:val="1"/>
      <w:numFmt w:val="lowerLetter"/>
      <w:lvlText w:val="%1)"/>
      <w:lvlJc w:val="left"/>
      <w:pPr>
        <w:ind w:left="720" w:hanging="360"/>
      </w:pPr>
    </w:lvl>
    <w:lvl w:ilvl="1" w:tplc="83442888">
      <w:start w:val="1"/>
      <w:numFmt w:val="lowerLetter"/>
      <w:lvlText w:val="%2)"/>
      <w:lvlJc w:val="left"/>
      <w:pPr>
        <w:ind w:left="720" w:hanging="360"/>
      </w:pPr>
    </w:lvl>
    <w:lvl w:ilvl="2" w:tplc="54C2EED4">
      <w:start w:val="1"/>
      <w:numFmt w:val="lowerLetter"/>
      <w:lvlText w:val="%3)"/>
      <w:lvlJc w:val="left"/>
      <w:pPr>
        <w:ind w:left="720" w:hanging="360"/>
      </w:pPr>
    </w:lvl>
    <w:lvl w:ilvl="3" w:tplc="EA928206">
      <w:start w:val="1"/>
      <w:numFmt w:val="lowerLetter"/>
      <w:lvlText w:val="%4)"/>
      <w:lvlJc w:val="left"/>
      <w:pPr>
        <w:ind w:left="720" w:hanging="360"/>
      </w:pPr>
    </w:lvl>
    <w:lvl w:ilvl="4" w:tplc="940E4BAE">
      <w:start w:val="1"/>
      <w:numFmt w:val="lowerLetter"/>
      <w:lvlText w:val="%5)"/>
      <w:lvlJc w:val="left"/>
      <w:pPr>
        <w:ind w:left="720" w:hanging="360"/>
      </w:pPr>
    </w:lvl>
    <w:lvl w:ilvl="5" w:tplc="A6C44D38">
      <w:start w:val="1"/>
      <w:numFmt w:val="lowerLetter"/>
      <w:lvlText w:val="%6)"/>
      <w:lvlJc w:val="left"/>
      <w:pPr>
        <w:ind w:left="720" w:hanging="360"/>
      </w:pPr>
    </w:lvl>
    <w:lvl w:ilvl="6" w:tplc="BDAC0322">
      <w:start w:val="1"/>
      <w:numFmt w:val="lowerLetter"/>
      <w:lvlText w:val="%7)"/>
      <w:lvlJc w:val="left"/>
      <w:pPr>
        <w:ind w:left="720" w:hanging="360"/>
      </w:pPr>
    </w:lvl>
    <w:lvl w:ilvl="7" w:tplc="8C180E9A">
      <w:start w:val="1"/>
      <w:numFmt w:val="lowerLetter"/>
      <w:lvlText w:val="%8)"/>
      <w:lvlJc w:val="left"/>
      <w:pPr>
        <w:ind w:left="720" w:hanging="360"/>
      </w:pPr>
    </w:lvl>
    <w:lvl w:ilvl="8" w:tplc="7A8A84D2">
      <w:start w:val="1"/>
      <w:numFmt w:val="lowerLetter"/>
      <w:lvlText w:val="%9)"/>
      <w:lvlJc w:val="left"/>
      <w:pPr>
        <w:ind w:left="72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727B09"/>
    <w:multiLevelType w:val="hybridMultilevel"/>
    <w:tmpl w:val="92A4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C5DBD"/>
    <w:multiLevelType w:val="multilevel"/>
    <w:tmpl w:val="E42C2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8E59C2"/>
    <w:multiLevelType w:val="hybridMultilevel"/>
    <w:tmpl w:val="AB08C3D2"/>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CF033B"/>
    <w:multiLevelType w:val="hybridMultilevel"/>
    <w:tmpl w:val="35A69EEA"/>
    <w:lvl w:ilvl="0" w:tplc="1B46A43C">
      <w:start w:val="1"/>
      <w:numFmt w:val="lowerLetter"/>
      <w:lvlText w:val="%1)"/>
      <w:lvlJc w:val="left"/>
      <w:pPr>
        <w:ind w:left="720" w:hanging="360"/>
      </w:pPr>
    </w:lvl>
    <w:lvl w:ilvl="1" w:tplc="1BE0DBE4">
      <w:start w:val="1"/>
      <w:numFmt w:val="lowerLetter"/>
      <w:lvlText w:val="%2)"/>
      <w:lvlJc w:val="left"/>
      <w:pPr>
        <w:ind w:left="720" w:hanging="360"/>
      </w:pPr>
    </w:lvl>
    <w:lvl w:ilvl="2" w:tplc="68F4F23C">
      <w:start w:val="1"/>
      <w:numFmt w:val="lowerLetter"/>
      <w:lvlText w:val="%3)"/>
      <w:lvlJc w:val="left"/>
      <w:pPr>
        <w:ind w:left="720" w:hanging="360"/>
      </w:pPr>
    </w:lvl>
    <w:lvl w:ilvl="3" w:tplc="69321BE6">
      <w:start w:val="1"/>
      <w:numFmt w:val="lowerLetter"/>
      <w:lvlText w:val="%4)"/>
      <w:lvlJc w:val="left"/>
      <w:pPr>
        <w:ind w:left="720" w:hanging="360"/>
      </w:pPr>
    </w:lvl>
    <w:lvl w:ilvl="4" w:tplc="D0C6F4F0">
      <w:start w:val="1"/>
      <w:numFmt w:val="lowerLetter"/>
      <w:lvlText w:val="%5)"/>
      <w:lvlJc w:val="left"/>
      <w:pPr>
        <w:ind w:left="720" w:hanging="360"/>
      </w:pPr>
    </w:lvl>
    <w:lvl w:ilvl="5" w:tplc="447831F8">
      <w:start w:val="1"/>
      <w:numFmt w:val="lowerLetter"/>
      <w:lvlText w:val="%6)"/>
      <w:lvlJc w:val="left"/>
      <w:pPr>
        <w:ind w:left="720" w:hanging="360"/>
      </w:pPr>
    </w:lvl>
    <w:lvl w:ilvl="6" w:tplc="7402D6F8">
      <w:start w:val="1"/>
      <w:numFmt w:val="lowerLetter"/>
      <w:lvlText w:val="%7)"/>
      <w:lvlJc w:val="left"/>
      <w:pPr>
        <w:ind w:left="720" w:hanging="360"/>
      </w:pPr>
    </w:lvl>
    <w:lvl w:ilvl="7" w:tplc="7CCE7944">
      <w:start w:val="1"/>
      <w:numFmt w:val="lowerLetter"/>
      <w:lvlText w:val="%8)"/>
      <w:lvlJc w:val="left"/>
      <w:pPr>
        <w:ind w:left="720" w:hanging="360"/>
      </w:pPr>
    </w:lvl>
    <w:lvl w:ilvl="8" w:tplc="9150445C">
      <w:start w:val="1"/>
      <w:numFmt w:val="lowerLetter"/>
      <w:lvlText w:val="%9)"/>
      <w:lvlJc w:val="left"/>
      <w:pPr>
        <w:ind w:left="720" w:hanging="36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9C94567"/>
    <w:multiLevelType w:val="hybridMultilevel"/>
    <w:tmpl w:val="8A58DDCE"/>
    <w:lvl w:ilvl="0" w:tplc="EA903608">
      <w:start w:val="1"/>
      <w:numFmt w:val="lowerLetter"/>
      <w:lvlText w:val="%1)"/>
      <w:lvlJc w:val="left"/>
      <w:pPr>
        <w:ind w:left="720" w:hanging="360"/>
      </w:pPr>
    </w:lvl>
    <w:lvl w:ilvl="1" w:tplc="4FA4B61A">
      <w:start w:val="1"/>
      <w:numFmt w:val="lowerLetter"/>
      <w:lvlText w:val="%2)"/>
      <w:lvlJc w:val="left"/>
      <w:pPr>
        <w:ind w:left="720" w:hanging="360"/>
      </w:pPr>
    </w:lvl>
    <w:lvl w:ilvl="2" w:tplc="7284AC62">
      <w:start w:val="1"/>
      <w:numFmt w:val="lowerLetter"/>
      <w:lvlText w:val="%3)"/>
      <w:lvlJc w:val="left"/>
      <w:pPr>
        <w:ind w:left="720" w:hanging="360"/>
      </w:pPr>
    </w:lvl>
    <w:lvl w:ilvl="3" w:tplc="A448DBFC">
      <w:start w:val="1"/>
      <w:numFmt w:val="lowerLetter"/>
      <w:lvlText w:val="%4)"/>
      <w:lvlJc w:val="left"/>
      <w:pPr>
        <w:ind w:left="720" w:hanging="360"/>
      </w:pPr>
    </w:lvl>
    <w:lvl w:ilvl="4" w:tplc="00E0FAE4">
      <w:start w:val="1"/>
      <w:numFmt w:val="lowerLetter"/>
      <w:lvlText w:val="%5)"/>
      <w:lvlJc w:val="left"/>
      <w:pPr>
        <w:ind w:left="720" w:hanging="360"/>
      </w:pPr>
    </w:lvl>
    <w:lvl w:ilvl="5" w:tplc="9B9C445A">
      <w:start w:val="1"/>
      <w:numFmt w:val="lowerLetter"/>
      <w:lvlText w:val="%6)"/>
      <w:lvlJc w:val="left"/>
      <w:pPr>
        <w:ind w:left="720" w:hanging="360"/>
      </w:pPr>
    </w:lvl>
    <w:lvl w:ilvl="6" w:tplc="7D5A8B80">
      <w:start w:val="1"/>
      <w:numFmt w:val="lowerLetter"/>
      <w:lvlText w:val="%7)"/>
      <w:lvlJc w:val="left"/>
      <w:pPr>
        <w:ind w:left="720" w:hanging="360"/>
      </w:pPr>
    </w:lvl>
    <w:lvl w:ilvl="7" w:tplc="325A07C8">
      <w:start w:val="1"/>
      <w:numFmt w:val="lowerLetter"/>
      <w:lvlText w:val="%8)"/>
      <w:lvlJc w:val="left"/>
      <w:pPr>
        <w:ind w:left="720" w:hanging="360"/>
      </w:pPr>
    </w:lvl>
    <w:lvl w:ilvl="8" w:tplc="CC04609C">
      <w:start w:val="1"/>
      <w:numFmt w:val="lowerLetter"/>
      <w:lvlText w:val="%9)"/>
      <w:lvlJc w:val="left"/>
      <w:pPr>
        <w:ind w:left="720" w:hanging="360"/>
      </w:pPr>
    </w:lvl>
  </w:abstractNum>
  <w:abstractNum w:abstractNumId="23"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3721E70"/>
    <w:multiLevelType w:val="hybridMultilevel"/>
    <w:tmpl w:val="E2E03D4E"/>
    <w:lvl w:ilvl="0" w:tplc="497CA346">
      <w:start w:val="1"/>
      <w:numFmt w:val="lowerLetter"/>
      <w:lvlText w:val="%1)"/>
      <w:lvlJc w:val="left"/>
      <w:pPr>
        <w:ind w:left="720" w:hanging="360"/>
      </w:pPr>
    </w:lvl>
    <w:lvl w:ilvl="1" w:tplc="6518C422">
      <w:start w:val="1"/>
      <w:numFmt w:val="lowerLetter"/>
      <w:lvlText w:val="%2)"/>
      <w:lvlJc w:val="left"/>
      <w:pPr>
        <w:ind w:left="720" w:hanging="360"/>
      </w:pPr>
    </w:lvl>
    <w:lvl w:ilvl="2" w:tplc="EEBC478E">
      <w:start w:val="1"/>
      <w:numFmt w:val="lowerLetter"/>
      <w:lvlText w:val="%3)"/>
      <w:lvlJc w:val="left"/>
      <w:pPr>
        <w:ind w:left="720" w:hanging="360"/>
      </w:pPr>
    </w:lvl>
    <w:lvl w:ilvl="3" w:tplc="61069140">
      <w:start w:val="1"/>
      <w:numFmt w:val="lowerLetter"/>
      <w:lvlText w:val="%4)"/>
      <w:lvlJc w:val="left"/>
      <w:pPr>
        <w:ind w:left="720" w:hanging="360"/>
      </w:pPr>
    </w:lvl>
    <w:lvl w:ilvl="4" w:tplc="BDBA4074">
      <w:start w:val="1"/>
      <w:numFmt w:val="lowerLetter"/>
      <w:lvlText w:val="%5)"/>
      <w:lvlJc w:val="left"/>
      <w:pPr>
        <w:ind w:left="720" w:hanging="360"/>
      </w:pPr>
    </w:lvl>
    <w:lvl w:ilvl="5" w:tplc="FB802A00">
      <w:start w:val="1"/>
      <w:numFmt w:val="lowerLetter"/>
      <w:lvlText w:val="%6)"/>
      <w:lvlJc w:val="left"/>
      <w:pPr>
        <w:ind w:left="720" w:hanging="360"/>
      </w:pPr>
    </w:lvl>
    <w:lvl w:ilvl="6" w:tplc="901623A4">
      <w:start w:val="1"/>
      <w:numFmt w:val="lowerLetter"/>
      <w:lvlText w:val="%7)"/>
      <w:lvlJc w:val="left"/>
      <w:pPr>
        <w:ind w:left="720" w:hanging="360"/>
      </w:pPr>
    </w:lvl>
    <w:lvl w:ilvl="7" w:tplc="CB4CD4FE">
      <w:start w:val="1"/>
      <w:numFmt w:val="lowerLetter"/>
      <w:lvlText w:val="%8)"/>
      <w:lvlJc w:val="left"/>
      <w:pPr>
        <w:ind w:left="720" w:hanging="360"/>
      </w:pPr>
    </w:lvl>
    <w:lvl w:ilvl="8" w:tplc="C406A608">
      <w:start w:val="1"/>
      <w:numFmt w:val="lowerLetter"/>
      <w:lvlText w:val="%9)"/>
      <w:lvlJc w:val="left"/>
      <w:pPr>
        <w:ind w:left="720" w:hanging="360"/>
      </w:pPr>
    </w:lvl>
  </w:abstractNum>
  <w:abstractNum w:abstractNumId="26" w15:restartNumberingAfterBreak="0">
    <w:nsid w:val="75D54F25"/>
    <w:multiLevelType w:val="hybridMultilevel"/>
    <w:tmpl w:val="22D6CBF4"/>
    <w:lvl w:ilvl="0" w:tplc="D966D9BA">
      <w:start w:val="1"/>
      <w:numFmt w:val="lowerLetter"/>
      <w:lvlText w:val="%1)"/>
      <w:lvlJc w:val="left"/>
      <w:pPr>
        <w:ind w:left="720" w:hanging="360"/>
      </w:pPr>
    </w:lvl>
    <w:lvl w:ilvl="1" w:tplc="2FBCA2D6">
      <w:start w:val="1"/>
      <w:numFmt w:val="lowerLetter"/>
      <w:lvlText w:val="%2)"/>
      <w:lvlJc w:val="left"/>
      <w:pPr>
        <w:ind w:left="720" w:hanging="360"/>
      </w:pPr>
    </w:lvl>
    <w:lvl w:ilvl="2" w:tplc="5EA0BE4E">
      <w:start w:val="1"/>
      <w:numFmt w:val="lowerLetter"/>
      <w:lvlText w:val="%3)"/>
      <w:lvlJc w:val="left"/>
      <w:pPr>
        <w:ind w:left="720" w:hanging="360"/>
      </w:pPr>
    </w:lvl>
    <w:lvl w:ilvl="3" w:tplc="44E22178">
      <w:start w:val="1"/>
      <w:numFmt w:val="lowerLetter"/>
      <w:lvlText w:val="%4)"/>
      <w:lvlJc w:val="left"/>
      <w:pPr>
        <w:ind w:left="720" w:hanging="360"/>
      </w:pPr>
    </w:lvl>
    <w:lvl w:ilvl="4" w:tplc="540A63F2">
      <w:start w:val="1"/>
      <w:numFmt w:val="lowerLetter"/>
      <w:lvlText w:val="%5)"/>
      <w:lvlJc w:val="left"/>
      <w:pPr>
        <w:ind w:left="720" w:hanging="360"/>
      </w:pPr>
    </w:lvl>
    <w:lvl w:ilvl="5" w:tplc="C0144480">
      <w:start w:val="1"/>
      <w:numFmt w:val="lowerLetter"/>
      <w:lvlText w:val="%6)"/>
      <w:lvlJc w:val="left"/>
      <w:pPr>
        <w:ind w:left="720" w:hanging="360"/>
      </w:pPr>
    </w:lvl>
    <w:lvl w:ilvl="6" w:tplc="6FAEC64E">
      <w:start w:val="1"/>
      <w:numFmt w:val="lowerLetter"/>
      <w:lvlText w:val="%7)"/>
      <w:lvlJc w:val="left"/>
      <w:pPr>
        <w:ind w:left="720" w:hanging="360"/>
      </w:pPr>
    </w:lvl>
    <w:lvl w:ilvl="7" w:tplc="159AF83E">
      <w:start w:val="1"/>
      <w:numFmt w:val="lowerLetter"/>
      <w:lvlText w:val="%8)"/>
      <w:lvlJc w:val="left"/>
      <w:pPr>
        <w:ind w:left="720" w:hanging="360"/>
      </w:pPr>
    </w:lvl>
    <w:lvl w:ilvl="8" w:tplc="1848E14C">
      <w:start w:val="1"/>
      <w:numFmt w:val="lowerLetter"/>
      <w:lvlText w:val="%9)"/>
      <w:lvlJc w:val="left"/>
      <w:pPr>
        <w:ind w:left="720" w:hanging="360"/>
      </w:pPr>
    </w:lvl>
  </w:abstractNum>
  <w:abstractNum w:abstractNumId="27" w15:restartNumberingAfterBreak="0">
    <w:nsid w:val="76E214EA"/>
    <w:multiLevelType w:val="hybridMultilevel"/>
    <w:tmpl w:val="21AE5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B7C0E2A"/>
    <w:multiLevelType w:val="hybridMultilevel"/>
    <w:tmpl w:val="43CC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127587">
    <w:abstractNumId w:val="24"/>
  </w:num>
  <w:num w:numId="2" w16cid:durableId="1265067175">
    <w:abstractNumId w:val="20"/>
  </w:num>
  <w:num w:numId="3" w16cid:durableId="470053201">
    <w:abstractNumId w:val="15"/>
  </w:num>
  <w:num w:numId="4" w16cid:durableId="131293205">
    <w:abstractNumId w:val="7"/>
  </w:num>
  <w:num w:numId="5" w16cid:durableId="1581062320">
    <w:abstractNumId w:val="2"/>
  </w:num>
  <w:num w:numId="6" w16cid:durableId="1474255877">
    <w:abstractNumId w:val="1"/>
  </w:num>
  <w:num w:numId="7" w16cid:durableId="2146190828">
    <w:abstractNumId w:val="0"/>
  </w:num>
  <w:num w:numId="8" w16cid:durableId="778376816">
    <w:abstractNumId w:val="4"/>
  </w:num>
  <w:num w:numId="9" w16cid:durableId="21376749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23"/>
  </w:num>
  <w:num w:numId="11" w16cid:durableId="363796754">
    <w:abstractNumId w:val="28"/>
  </w:num>
  <w:num w:numId="12" w16cid:durableId="335885741">
    <w:abstractNumId w:val="13"/>
  </w:num>
  <w:num w:numId="13" w16cid:durableId="510220113">
    <w:abstractNumId w:val="29"/>
  </w:num>
  <w:num w:numId="14" w16cid:durableId="1447122414">
    <w:abstractNumId w:val="16"/>
  </w:num>
  <w:num w:numId="15" w16cid:durableId="96297883">
    <w:abstractNumId w:val="14"/>
  </w:num>
  <w:num w:numId="16" w16cid:durableId="1216939706">
    <w:abstractNumId w:val="11"/>
  </w:num>
  <w:num w:numId="17" w16cid:durableId="872810402">
    <w:abstractNumId w:val="6"/>
  </w:num>
  <w:num w:numId="18" w16cid:durableId="1921717257">
    <w:abstractNumId w:val="5"/>
  </w:num>
  <w:num w:numId="19" w16cid:durableId="1449084888">
    <w:abstractNumId w:val="22"/>
  </w:num>
  <w:num w:numId="20" w16cid:durableId="1725913191">
    <w:abstractNumId w:val="26"/>
  </w:num>
  <w:num w:numId="21" w16cid:durableId="1047490443">
    <w:abstractNumId w:val="9"/>
  </w:num>
  <w:num w:numId="22" w16cid:durableId="666401464">
    <w:abstractNumId w:val="12"/>
  </w:num>
  <w:num w:numId="23" w16cid:durableId="977421456">
    <w:abstractNumId w:val="21"/>
  </w:num>
  <w:num w:numId="24" w16cid:durableId="814106620">
    <w:abstractNumId w:val="3"/>
  </w:num>
  <w:num w:numId="25" w16cid:durableId="112796691">
    <w:abstractNumId w:val="8"/>
  </w:num>
  <w:num w:numId="26" w16cid:durableId="921109773">
    <w:abstractNumId w:val="10"/>
  </w:num>
  <w:num w:numId="27" w16cid:durableId="1919052035">
    <w:abstractNumId w:val="19"/>
  </w:num>
  <w:num w:numId="28" w16cid:durableId="1992588825">
    <w:abstractNumId w:val="25"/>
  </w:num>
  <w:num w:numId="29" w16cid:durableId="1020352833">
    <w:abstractNumId w:val="17"/>
    <w:lvlOverride w:ilvl="0">
      <w:lvl w:ilvl="0">
        <w:numFmt w:val="lowerLetter"/>
        <w:lvlText w:val="%1."/>
        <w:lvlJc w:val="left"/>
      </w:lvl>
    </w:lvlOverride>
  </w:num>
  <w:num w:numId="30" w16cid:durableId="1361008005">
    <w:abstractNumId w:val="17"/>
    <w:lvlOverride w:ilvl="0">
      <w:lvl w:ilvl="0">
        <w:numFmt w:val="lowerLetter"/>
        <w:lvlText w:val="%1."/>
        <w:lvlJc w:val="left"/>
      </w:lvl>
    </w:lvlOverride>
  </w:num>
  <w:num w:numId="31" w16cid:durableId="1869295418">
    <w:abstractNumId w:val="27"/>
  </w:num>
  <w:num w:numId="32" w16cid:durableId="56198685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0E84"/>
    <w:rsid w:val="00003F86"/>
    <w:rsid w:val="00017F23"/>
    <w:rsid w:val="000206F8"/>
    <w:rsid w:val="00023F7F"/>
    <w:rsid w:val="00027DC0"/>
    <w:rsid w:val="00033ACA"/>
    <w:rsid w:val="00036E3C"/>
    <w:rsid w:val="000506AF"/>
    <w:rsid w:val="00056C78"/>
    <w:rsid w:val="00060285"/>
    <w:rsid w:val="00062119"/>
    <w:rsid w:val="000735E4"/>
    <w:rsid w:val="000957CE"/>
    <w:rsid w:val="0009640F"/>
    <w:rsid w:val="000B5FA6"/>
    <w:rsid w:val="000C6359"/>
    <w:rsid w:val="000E4828"/>
    <w:rsid w:val="000F1D00"/>
    <w:rsid w:val="000F6242"/>
    <w:rsid w:val="0010516A"/>
    <w:rsid w:val="001122CF"/>
    <w:rsid w:val="00122C85"/>
    <w:rsid w:val="001277C7"/>
    <w:rsid w:val="0014221C"/>
    <w:rsid w:val="00151ADF"/>
    <w:rsid w:val="001532F4"/>
    <w:rsid w:val="00167390"/>
    <w:rsid w:val="001751B0"/>
    <w:rsid w:val="00183739"/>
    <w:rsid w:val="00183FC9"/>
    <w:rsid w:val="00184820"/>
    <w:rsid w:val="00186EC7"/>
    <w:rsid w:val="001927D5"/>
    <w:rsid w:val="00194A54"/>
    <w:rsid w:val="00195974"/>
    <w:rsid w:val="001B14F2"/>
    <w:rsid w:val="001C0011"/>
    <w:rsid w:val="001C07A7"/>
    <w:rsid w:val="001C2F09"/>
    <w:rsid w:val="001C50EA"/>
    <w:rsid w:val="001D37A5"/>
    <w:rsid w:val="001D7B5E"/>
    <w:rsid w:val="001E34CC"/>
    <w:rsid w:val="001E3D10"/>
    <w:rsid w:val="001F170F"/>
    <w:rsid w:val="001F444E"/>
    <w:rsid w:val="001F6B84"/>
    <w:rsid w:val="00205D0A"/>
    <w:rsid w:val="00210182"/>
    <w:rsid w:val="00212B89"/>
    <w:rsid w:val="00220E12"/>
    <w:rsid w:val="002240BA"/>
    <w:rsid w:val="002260E4"/>
    <w:rsid w:val="00226381"/>
    <w:rsid w:val="00226724"/>
    <w:rsid w:val="002332C6"/>
    <w:rsid w:val="00234873"/>
    <w:rsid w:val="00236300"/>
    <w:rsid w:val="00243D2E"/>
    <w:rsid w:val="002451F7"/>
    <w:rsid w:val="002477AF"/>
    <w:rsid w:val="00251EBB"/>
    <w:rsid w:val="00254738"/>
    <w:rsid w:val="00264862"/>
    <w:rsid w:val="002660EE"/>
    <w:rsid w:val="0027351F"/>
    <w:rsid w:val="0027532E"/>
    <w:rsid w:val="00276561"/>
    <w:rsid w:val="002826B7"/>
    <w:rsid w:val="002869FE"/>
    <w:rsid w:val="00296D8C"/>
    <w:rsid w:val="002A5A57"/>
    <w:rsid w:val="002B3E2C"/>
    <w:rsid w:val="002B57D8"/>
    <w:rsid w:val="002B5FC6"/>
    <w:rsid w:val="002B6BF0"/>
    <w:rsid w:val="002B6FDA"/>
    <w:rsid w:val="002C06CF"/>
    <w:rsid w:val="002C34BE"/>
    <w:rsid w:val="002C75E5"/>
    <w:rsid w:val="002D4F6D"/>
    <w:rsid w:val="002E03B4"/>
    <w:rsid w:val="002E387E"/>
    <w:rsid w:val="002F16D1"/>
    <w:rsid w:val="002F1940"/>
    <w:rsid w:val="002F35DD"/>
    <w:rsid w:val="002F70B8"/>
    <w:rsid w:val="00304054"/>
    <w:rsid w:val="00314B9A"/>
    <w:rsid w:val="0033385D"/>
    <w:rsid w:val="003416C4"/>
    <w:rsid w:val="00347FE8"/>
    <w:rsid w:val="00353610"/>
    <w:rsid w:val="00383545"/>
    <w:rsid w:val="003840C5"/>
    <w:rsid w:val="003A065A"/>
    <w:rsid w:val="003A067A"/>
    <w:rsid w:val="003A5805"/>
    <w:rsid w:val="003C0013"/>
    <w:rsid w:val="003E01E0"/>
    <w:rsid w:val="003E0704"/>
    <w:rsid w:val="003E2FD6"/>
    <w:rsid w:val="003E6144"/>
    <w:rsid w:val="003F4A2D"/>
    <w:rsid w:val="003F4A9E"/>
    <w:rsid w:val="004048A4"/>
    <w:rsid w:val="00404C18"/>
    <w:rsid w:val="00405D54"/>
    <w:rsid w:val="00413BF5"/>
    <w:rsid w:val="00414C50"/>
    <w:rsid w:val="004151CF"/>
    <w:rsid w:val="00421B46"/>
    <w:rsid w:val="004221AB"/>
    <w:rsid w:val="0043158A"/>
    <w:rsid w:val="0043164A"/>
    <w:rsid w:val="00433500"/>
    <w:rsid w:val="00433F71"/>
    <w:rsid w:val="00440D43"/>
    <w:rsid w:val="004419DE"/>
    <w:rsid w:val="0044777C"/>
    <w:rsid w:val="0045058F"/>
    <w:rsid w:val="0046567A"/>
    <w:rsid w:val="00471182"/>
    <w:rsid w:val="00471EA8"/>
    <w:rsid w:val="00473B4A"/>
    <w:rsid w:val="00476DD0"/>
    <w:rsid w:val="00477E4D"/>
    <w:rsid w:val="0048482E"/>
    <w:rsid w:val="00491177"/>
    <w:rsid w:val="00496CF1"/>
    <w:rsid w:val="004973C7"/>
    <w:rsid w:val="004A0D5C"/>
    <w:rsid w:val="004B139B"/>
    <w:rsid w:val="004C0E38"/>
    <w:rsid w:val="004C52FB"/>
    <w:rsid w:val="004D217A"/>
    <w:rsid w:val="004D3DCA"/>
    <w:rsid w:val="004D66C4"/>
    <w:rsid w:val="004D7A83"/>
    <w:rsid w:val="004E25EC"/>
    <w:rsid w:val="004E3939"/>
    <w:rsid w:val="00512624"/>
    <w:rsid w:val="00513380"/>
    <w:rsid w:val="00520423"/>
    <w:rsid w:val="005227FA"/>
    <w:rsid w:val="00540368"/>
    <w:rsid w:val="00541DD5"/>
    <w:rsid w:val="00556AEA"/>
    <w:rsid w:val="00565F43"/>
    <w:rsid w:val="00586323"/>
    <w:rsid w:val="00590F9C"/>
    <w:rsid w:val="005933AA"/>
    <w:rsid w:val="005933DE"/>
    <w:rsid w:val="00595972"/>
    <w:rsid w:val="00596A7C"/>
    <w:rsid w:val="005A46EC"/>
    <w:rsid w:val="005A7246"/>
    <w:rsid w:val="005C60D0"/>
    <w:rsid w:val="005D3BEB"/>
    <w:rsid w:val="005E4A94"/>
    <w:rsid w:val="005E620E"/>
    <w:rsid w:val="005E704B"/>
    <w:rsid w:val="005F251C"/>
    <w:rsid w:val="006052AD"/>
    <w:rsid w:val="0060577C"/>
    <w:rsid w:val="00606F81"/>
    <w:rsid w:val="00611F04"/>
    <w:rsid w:val="00620FC6"/>
    <w:rsid w:val="0062157D"/>
    <w:rsid w:val="00630CA3"/>
    <w:rsid w:val="0064107B"/>
    <w:rsid w:val="00642E8A"/>
    <w:rsid w:val="00646C7C"/>
    <w:rsid w:val="00656E18"/>
    <w:rsid w:val="0065710F"/>
    <w:rsid w:val="00660C85"/>
    <w:rsid w:val="0066703D"/>
    <w:rsid w:val="00673D0B"/>
    <w:rsid w:val="00683686"/>
    <w:rsid w:val="006924A2"/>
    <w:rsid w:val="00692F0C"/>
    <w:rsid w:val="006A264E"/>
    <w:rsid w:val="006B777D"/>
    <w:rsid w:val="006C03BA"/>
    <w:rsid w:val="006E298D"/>
    <w:rsid w:val="006E72E8"/>
    <w:rsid w:val="006F09B6"/>
    <w:rsid w:val="00701634"/>
    <w:rsid w:val="00707533"/>
    <w:rsid w:val="00712AC1"/>
    <w:rsid w:val="00712D03"/>
    <w:rsid w:val="007177E6"/>
    <w:rsid w:val="00717905"/>
    <w:rsid w:val="00727BF1"/>
    <w:rsid w:val="0073766B"/>
    <w:rsid w:val="007449BF"/>
    <w:rsid w:val="00751A57"/>
    <w:rsid w:val="007524AA"/>
    <w:rsid w:val="00752C3C"/>
    <w:rsid w:val="0075335E"/>
    <w:rsid w:val="0075543A"/>
    <w:rsid w:val="007579BA"/>
    <w:rsid w:val="00760AAD"/>
    <w:rsid w:val="00772506"/>
    <w:rsid w:val="0077280F"/>
    <w:rsid w:val="00772DDE"/>
    <w:rsid w:val="00775698"/>
    <w:rsid w:val="00776CD6"/>
    <w:rsid w:val="007818D8"/>
    <w:rsid w:val="00787B13"/>
    <w:rsid w:val="00794F11"/>
    <w:rsid w:val="007A6ADC"/>
    <w:rsid w:val="007B5F6A"/>
    <w:rsid w:val="007B6D43"/>
    <w:rsid w:val="007C0561"/>
    <w:rsid w:val="007C3436"/>
    <w:rsid w:val="007C5CA2"/>
    <w:rsid w:val="007D273B"/>
    <w:rsid w:val="007D6534"/>
    <w:rsid w:val="007E3CFA"/>
    <w:rsid w:val="007F18C0"/>
    <w:rsid w:val="007F4F92"/>
    <w:rsid w:val="007F5346"/>
    <w:rsid w:val="00806D23"/>
    <w:rsid w:val="00810857"/>
    <w:rsid w:val="00813A2F"/>
    <w:rsid w:val="008158FA"/>
    <w:rsid w:val="008337DB"/>
    <w:rsid w:val="008464F0"/>
    <w:rsid w:val="00847D10"/>
    <w:rsid w:val="00854938"/>
    <w:rsid w:val="00857609"/>
    <w:rsid w:val="008610BA"/>
    <w:rsid w:val="00862B49"/>
    <w:rsid w:val="00865514"/>
    <w:rsid w:val="00865849"/>
    <w:rsid w:val="00865DE2"/>
    <w:rsid w:val="008751DA"/>
    <w:rsid w:val="00881CBE"/>
    <w:rsid w:val="00883F6D"/>
    <w:rsid w:val="008A5E15"/>
    <w:rsid w:val="008B472F"/>
    <w:rsid w:val="008B5A8F"/>
    <w:rsid w:val="008C42F8"/>
    <w:rsid w:val="008D5AD5"/>
    <w:rsid w:val="008D772F"/>
    <w:rsid w:val="008E68E4"/>
    <w:rsid w:val="008F1717"/>
    <w:rsid w:val="009018DD"/>
    <w:rsid w:val="0091553D"/>
    <w:rsid w:val="00920D70"/>
    <w:rsid w:val="00921C9F"/>
    <w:rsid w:val="0094037C"/>
    <w:rsid w:val="009519D5"/>
    <w:rsid w:val="00953909"/>
    <w:rsid w:val="00957EE0"/>
    <w:rsid w:val="009664A4"/>
    <w:rsid w:val="00972D32"/>
    <w:rsid w:val="00985C15"/>
    <w:rsid w:val="0099764C"/>
    <w:rsid w:val="009A41DE"/>
    <w:rsid w:val="009B6650"/>
    <w:rsid w:val="009C104F"/>
    <w:rsid w:val="009C79DD"/>
    <w:rsid w:val="009E3C36"/>
    <w:rsid w:val="009F1607"/>
    <w:rsid w:val="009F4874"/>
    <w:rsid w:val="009F5DD7"/>
    <w:rsid w:val="00A033BC"/>
    <w:rsid w:val="00A06343"/>
    <w:rsid w:val="00A06346"/>
    <w:rsid w:val="00A06DF0"/>
    <w:rsid w:val="00A279E1"/>
    <w:rsid w:val="00A33722"/>
    <w:rsid w:val="00A347DF"/>
    <w:rsid w:val="00A44D66"/>
    <w:rsid w:val="00A45ED4"/>
    <w:rsid w:val="00A50181"/>
    <w:rsid w:val="00A558B9"/>
    <w:rsid w:val="00A623C9"/>
    <w:rsid w:val="00A66889"/>
    <w:rsid w:val="00A67801"/>
    <w:rsid w:val="00A71DD4"/>
    <w:rsid w:val="00A72D5C"/>
    <w:rsid w:val="00A75FAC"/>
    <w:rsid w:val="00A76D11"/>
    <w:rsid w:val="00A906C9"/>
    <w:rsid w:val="00AA2CC4"/>
    <w:rsid w:val="00AA3627"/>
    <w:rsid w:val="00AA3BCC"/>
    <w:rsid w:val="00AB52F0"/>
    <w:rsid w:val="00AD1D43"/>
    <w:rsid w:val="00AE1B3E"/>
    <w:rsid w:val="00AF1BE5"/>
    <w:rsid w:val="00AF4B9B"/>
    <w:rsid w:val="00B00E16"/>
    <w:rsid w:val="00B00FC1"/>
    <w:rsid w:val="00B0292F"/>
    <w:rsid w:val="00B03BF2"/>
    <w:rsid w:val="00B07B55"/>
    <w:rsid w:val="00B10D48"/>
    <w:rsid w:val="00B11F73"/>
    <w:rsid w:val="00B23903"/>
    <w:rsid w:val="00B46CF3"/>
    <w:rsid w:val="00B57C57"/>
    <w:rsid w:val="00B65B92"/>
    <w:rsid w:val="00B66AD1"/>
    <w:rsid w:val="00B673EE"/>
    <w:rsid w:val="00B70973"/>
    <w:rsid w:val="00B726DA"/>
    <w:rsid w:val="00B77A15"/>
    <w:rsid w:val="00B816D6"/>
    <w:rsid w:val="00B87B23"/>
    <w:rsid w:val="00B97703"/>
    <w:rsid w:val="00B97809"/>
    <w:rsid w:val="00B9796D"/>
    <w:rsid w:val="00BA4F13"/>
    <w:rsid w:val="00BB0A72"/>
    <w:rsid w:val="00BB48A8"/>
    <w:rsid w:val="00BB60F0"/>
    <w:rsid w:val="00BB7D48"/>
    <w:rsid w:val="00BC3078"/>
    <w:rsid w:val="00BC34B4"/>
    <w:rsid w:val="00BD386B"/>
    <w:rsid w:val="00BD4007"/>
    <w:rsid w:val="00BE10C8"/>
    <w:rsid w:val="00C00397"/>
    <w:rsid w:val="00C10070"/>
    <w:rsid w:val="00C13146"/>
    <w:rsid w:val="00C1735E"/>
    <w:rsid w:val="00C256F6"/>
    <w:rsid w:val="00C259B1"/>
    <w:rsid w:val="00C25BCB"/>
    <w:rsid w:val="00C31573"/>
    <w:rsid w:val="00C42396"/>
    <w:rsid w:val="00C43472"/>
    <w:rsid w:val="00C44312"/>
    <w:rsid w:val="00C44A57"/>
    <w:rsid w:val="00C45988"/>
    <w:rsid w:val="00C57F99"/>
    <w:rsid w:val="00C62A73"/>
    <w:rsid w:val="00C664D6"/>
    <w:rsid w:val="00C7617F"/>
    <w:rsid w:val="00C80360"/>
    <w:rsid w:val="00C85647"/>
    <w:rsid w:val="00C85A58"/>
    <w:rsid w:val="00C872DC"/>
    <w:rsid w:val="00C87C84"/>
    <w:rsid w:val="00C93F8A"/>
    <w:rsid w:val="00C94795"/>
    <w:rsid w:val="00CA3734"/>
    <w:rsid w:val="00CA3ABE"/>
    <w:rsid w:val="00CA4BFD"/>
    <w:rsid w:val="00CA7BC9"/>
    <w:rsid w:val="00CB506A"/>
    <w:rsid w:val="00CC29C0"/>
    <w:rsid w:val="00CC2CFE"/>
    <w:rsid w:val="00CC4395"/>
    <w:rsid w:val="00CD757F"/>
    <w:rsid w:val="00CE3F8F"/>
    <w:rsid w:val="00CF0315"/>
    <w:rsid w:val="00CF6087"/>
    <w:rsid w:val="00CF74C5"/>
    <w:rsid w:val="00D010F7"/>
    <w:rsid w:val="00D0487D"/>
    <w:rsid w:val="00D05206"/>
    <w:rsid w:val="00D05578"/>
    <w:rsid w:val="00D13AB1"/>
    <w:rsid w:val="00D15320"/>
    <w:rsid w:val="00D163AC"/>
    <w:rsid w:val="00D21122"/>
    <w:rsid w:val="00D305C3"/>
    <w:rsid w:val="00D32EAA"/>
    <w:rsid w:val="00D37687"/>
    <w:rsid w:val="00D37BAE"/>
    <w:rsid w:val="00D41ABE"/>
    <w:rsid w:val="00D437D0"/>
    <w:rsid w:val="00D57EE8"/>
    <w:rsid w:val="00D63089"/>
    <w:rsid w:val="00D65F2F"/>
    <w:rsid w:val="00D6649F"/>
    <w:rsid w:val="00D80BDB"/>
    <w:rsid w:val="00D817EA"/>
    <w:rsid w:val="00D83D16"/>
    <w:rsid w:val="00D8590E"/>
    <w:rsid w:val="00D87F39"/>
    <w:rsid w:val="00D87FEA"/>
    <w:rsid w:val="00D96DFF"/>
    <w:rsid w:val="00DA65D5"/>
    <w:rsid w:val="00DB036E"/>
    <w:rsid w:val="00DB29C8"/>
    <w:rsid w:val="00DB3FC0"/>
    <w:rsid w:val="00DC2615"/>
    <w:rsid w:val="00DC372F"/>
    <w:rsid w:val="00DC768A"/>
    <w:rsid w:val="00DD2438"/>
    <w:rsid w:val="00DD2537"/>
    <w:rsid w:val="00DD2FB7"/>
    <w:rsid w:val="00DE6BA3"/>
    <w:rsid w:val="00DF1491"/>
    <w:rsid w:val="00DF3CA1"/>
    <w:rsid w:val="00DF6C11"/>
    <w:rsid w:val="00E00C13"/>
    <w:rsid w:val="00E03581"/>
    <w:rsid w:val="00E054F7"/>
    <w:rsid w:val="00E06D97"/>
    <w:rsid w:val="00E14575"/>
    <w:rsid w:val="00E21BBA"/>
    <w:rsid w:val="00E43ED7"/>
    <w:rsid w:val="00E47178"/>
    <w:rsid w:val="00E54EAB"/>
    <w:rsid w:val="00E560DC"/>
    <w:rsid w:val="00E617AC"/>
    <w:rsid w:val="00E61873"/>
    <w:rsid w:val="00E6256C"/>
    <w:rsid w:val="00E64B7F"/>
    <w:rsid w:val="00E71B48"/>
    <w:rsid w:val="00E71D3E"/>
    <w:rsid w:val="00E721C3"/>
    <w:rsid w:val="00E77D68"/>
    <w:rsid w:val="00E806AD"/>
    <w:rsid w:val="00E84ED5"/>
    <w:rsid w:val="00E85324"/>
    <w:rsid w:val="00E861F0"/>
    <w:rsid w:val="00E95EAA"/>
    <w:rsid w:val="00E9605A"/>
    <w:rsid w:val="00E963EC"/>
    <w:rsid w:val="00EA56E2"/>
    <w:rsid w:val="00EA6BE6"/>
    <w:rsid w:val="00EC2737"/>
    <w:rsid w:val="00EC5551"/>
    <w:rsid w:val="00EC5E7C"/>
    <w:rsid w:val="00EF2EA0"/>
    <w:rsid w:val="00EF509B"/>
    <w:rsid w:val="00EF6F08"/>
    <w:rsid w:val="00F0074C"/>
    <w:rsid w:val="00F01285"/>
    <w:rsid w:val="00F03BCF"/>
    <w:rsid w:val="00F0517C"/>
    <w:rsid w:val="00F05D8F"/>
    <w:rsid w:val="00F10E76"/>
    <w:rsid w:val="00F232BF"/>
    <w:rsid w:val="00F25496"/>
    <w:rsid w:val="00F273AC"/>
    <w:rsid w:val="00F41231"/>
    <w:rsid w:val="00F42BBA"/>
    <w:rsid w:val="00F5177C"/>
    <w:rsid w:val="00F53CE2"/>
    <w:rsid w:val="00F55F48"/>
    <w:rsid w:val="00F667CF"/>
    <w:rsid w:val="00F74BA3"/>
    <w:rsid w:val="00F803BE"/>
    <w:rsid w:val="00F8214B"/>
    <w:rsid w:val="00F84074"/>
    <w:rsid w:val="00F91E64"/>
    <w:rsid w:val="00F93FED"/>
    <w:rsid w:val="00F95578"/>
    <w:rsid w:val="00FA020F"/>
    <w:rsid w:val="00FD06D8"/>
    <w:rsid w:val="00FD4F6F"/>
    <w:rsid w:val="00FD5F0D"/>
    <w:rsid w:val="00FE361E"/>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C8757"/>
  <w15:chartTrackingRefBased/>
  <w15:docId w15:val="{2DA8E198-5DFF-425B-A344-1F579FC6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link w:val="B2Char"/>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59"/>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B1Char">
    <w:name w:val="B1 Char"/>
    <w:link w:val="B1"/>
    <w:qFormat/>
    <w:locked/>
    <w:rsid w:val="0044777C"/>
  </w:style>
  <w:style w:type="character" w:customStyle="1" w:styleId="B2Char">
    <w:name w:val="B2 Char"/>
    <w:link w:val="B2"/>
    <w:locked/>
    <w:rsid w:val="0044777C"/>
  </w:style>
  <w:style w:type="character" w:customStyle="1" w:styleId="NOZchn">
    <w:name w:val="NO Zchn"/>
    <w:link w:val="NO"/>
    <w:qFormat/>
    <w:rsid w:val="0044777C"/>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A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485782454">
      <w:bodyDiv w:val="1"/>
      <w:marLeft w:val="0"/>
      <w:marRight w:val="0"/>
      <w:marTop w:val="0"/>
      <w:marBottom w:val="0"/>
      <w:divBdr>
        <w:top w:val="none" w:sz="0" w:space="0" w:color="auto"/>
        <w:left w:val="none" w:sz="0" w:space="0" w:color="auto"/>
        <w:bottom w:val="none" w:sz="0" w:space="0" w:color="auto"/>
        <w:right w:val="none" w:sz="0" w:space="0" w:color="auto"/>
      </w:divBdr>
    </w:div>
    <w:div w:id="880555039">
      <w:bodyDiv w:val="1"/>
      <w:marLeft w:val="0"/>
      <w:marRight w:val="0"/>
      <w:marTop w:val="0"/>
      <w:marBottom w:val="0"/>
      <w:divBdr>
        <w:top w:val="none" w:sz="0" w:space="0" w:color="auto"/>
        <w:left w:val="none" w:sz="0" w:space="0" w:color="auto"/>
        <w:bottom w:val="none" w:sz="0" w:space="0" w:color="auto"/>
        <w:right w:val="none" w:sz="0" w:space="0" w:color="auto"/>
      </w:divBdr>
    </w:div>
    <w:div w:id="1359575557">
      <w:bodyDiv w:val="1"/>
      <w:marLeft w:val="0"/>
      <w:marRight w:val="0"/>
      <w:marTop w:val="0"/>
      <w:marBottom w:val="0"/>
      <w:divBdr>
        <w:top w:val="none" w:sz="0" w:space="0" w:color="auto"/>
        <w:left w:val="none" w:sz="0" w:space="0" w:color="auto"/>
        <w:bottom w:val="none" w:sz="0" w:space="0" w:color="auto"/>
        <w:right w:val="none" w:sz="0" w:space="0" w:color="auto"/>
      </w:divBdr>
    </w:div>
    <w:div w:id="150080398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RBI5PAMIO524-1616901215-22044</_dlc_DocId>
    <_dlc_DocIdUrl xmlns="71c5aaf6-e6ce-465b-b873-5148d2a4c105">
      <Url>https://nokia.sharepoint.com/sites/gxp/_layouts/15/DocIdRedir.aspx?ID=RBI5PAMIO524-1616901215-22044</Url>
      <Description>RBI5PAMIO524-1616901215-22044</Description>
    </_dlc_DocIdUrl>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2.xml><?xml version="1.0" encoding="utf-8"?>
<ds:datastoreItem xmlns:ds="http://schemas.openxmlformats.org/officeDocument/2006/customXml" ds:itemID="{A4B4956D-F1EE-4308-A24B-650E68F17CC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4.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5.xml><?xml version="1.0" encoding="utf-8"?>
<ds:datastoreItem xmlns:ds="http://schemas.openxmlformats.org/officeDocument/2006/customXml" ds:itemID="{47D8CE9E-1C92-4955-820C-E792CAC8A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260</TotalTime>
  <Pages>3</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6980</CharactersWithSpaces>
  <SharedDoc>false</SharedDoc>
  <HLinks>
    <vt:vector size="36" baseType="variant">
      <vt:variant>
        <vt:i4>6619161</vt:i4>
      </vt:variant>
      <vt:variant>
        <vt:i4>15</vt:i4>
      </vt:variant>
      <vt:variant>
        <vt:i4>0</vt:i4>
      </vt:variant>
      <vt:variant>
        <vt:i4>5</vt:i4>
      </vt:variant>
      <vt:variant>
        <vt:lpwstr>mailto:keeth.jayasinghe@nokia.com</vt:lpwstr>
      </vt:variant>
      <vt:variant>
        <vt:lpwstr/>
      </vt:variant>
      <vt:variant>
        <vt:i4>6619161</vt:i4>
      </vt:variant>
      <vt:variant>
        <vt:i4>12</vt:i4>
      </vt:variant>
      <vt:variant>
        <vt:i4>0</vt:i4>
      </vt:variant>
      <vt:variant>
        <vt:i4>5</vt:i4>
      </vt:variant>
      <vt:variant>
        <vt:lpwstr>mailto:keeth.jayasinghe@nokia.com</vt:lpwstr>
      </vt:variant>
      <vt:variant>
        <vt:lpwstr/>
      </vt:variant>
      <vt:variant>
        <vt:i4>6422550</vt:i4>
      </vt:variant>
      <vt:variant>
        <vt:i4>9</vt:i4>
      </vt:variant>
      <vt:variant>
        <vt:i4>0</vt:i4>
      </vt:variant>
      <vt:variant>
        <vt:i4>5</vt:i4>
      </vt:variant>
      <vt:variant>
        <vt:lpwstr>mailto:prajwal.keshavamurthy@nokia.com</vt:lpwstr>
      </vt:variant>
      <vt:variant>
        <vt:lpwstr/>
      </vt:variant>
      <vt:variant>
        <vt:i4>5963806</vt:i4>
      </vt:variant>
      <vt:variant>
        <vt:i4>6</vt:i4>
      </vt:variant>
      <vt:variant>
        <vt:i4>0</vt:i4>
      </vt:variant>
      <vt:variant>
        <vt:i4>5</vt:i4>
      </vt:variant>
      <vt:variant>
        <vt:lpwstr>mailto:dick.carrillo_melgarejo@nokia.com</vt:lpwstr>
      </vt:variant>
      <vt:variant>
        <vt:lpwstr/>
      </vt:variant>
      <vt:variant>
        <vt:i4>5963806</vt:i4>
      </vt:variant>
      <vt:variant>
        <vt:i4>3</vt:i4>
      </vt:variant>
      <vt:variant>
        <vt:i4>0</vt:i4>
      </vt:variant>
      <vt:variant>
        <vt:i4>5</vt:i4>
      </vt:variant>
      <vt:variant>
        <vt:lpwstr>mailto:dick.carrillo_melgarejo@nokia.com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Keeth Jayasinghe (Nokia)</cp:lastModifiedBy>
  <cp:revision>126</cp:revision>
  <cp:lastPrinted>2002-04-24T02:10:00Z</cp:lastPrinted>
  <dcterms:created xsi:type="dcterms:W3CDTF">2024-05-03T23:58:00Z</dcterms:created>
  <dcterms:modified xsi:type="dcterms:W3CDTF">2024-05-10T12:56:00Z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97bca54d-06a0-411c-9989-3ac241719087</vt:lpwstr>
  </property>
</Properties>
</file>